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7F" w:rsidRPr="00573B79" w:rsidRDefault="002D61CC" w:rsidP="0063363F">
      <w:pPr>
        <w:pStyle w:val="Corpodeltesto3"/>
        <w:spacing w:before="120" w:after="0"/>
        <w:jc w:val="center"/>
        <w:rPr>
          <w:rFonts w:asciiTheme="minorHAnsi" w:hAnsiTheme="minorHAnsi"/>
          <w:noProof/>
          <w:sz w:val="22"/>
          <w:szCs w:val="22"/>
          <w:lang w:val="it-IT" w:eastAsia="it-IT"/>
        </w:rPr>
      </w:pPr>
      <w:r>
        <w:rPr>
          <w:rFonts w:asciiTheme="minorHAnsi" w:hAnsiTheme="minorHAnsi"/>
          <w:noProof/>
          <w:sz w:val="22"/>
          <w:szCs w:val="22"/>
          <w:lang w:val="it-IT" w:eastAsia="it-IT"/>
        </w:rPr>
        <w:drawing>
          <wp:inline distT="0" distB="0" distL="0" distR="0">
            <wp:extent cx="1114425" cy="771525"/>
            <wp:effectExtent l="0" t="0" r="9525" b="9525"/>
            <wp:docPr id="1" name="Immagine 3" descr="Logo da u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a us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3F" w:rsidRPr="00573B79" w:rsidRDefault="0063363F" w:rsidP="0063363F">
      <w:pPr>
        <w:pStyle w:val="Corpodeltesto3"/>
        <w:spacing w:before="120" w:after="0"/>
        <w:jc w:val="center"/>
        <w:rPr>
          <w:rFonts w:asciiTheme="minorHAnsi" w:hAnsiTheme="minorHAnsi" w:cs="Arial"/>
          <w:bCs/>
          <w:smallCaps/>
          <w:noProof/>
          <w:color w:val="000000"/>
        </w:rPr>
      </w:pPr>
    </w:p>
    <w:p w:rsidR="00573B79" w:rsidRDefault="00573B79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cs="Arial"/>
          <w:b/>
        </w:rPr>
        <w:t>PROCEDURA NEGOZIATA DI IMPORTO INFERIORE ALLE SOGLIE COMUNITARIE PER L’AGGIUDICAZIONE DELLA FORNITURA DI FRIGORIFERI DA LABORATORIO MEDIANTE RICORSO AL MERCATO ELETTRONICO DELLA PUBBLICA AMMINISTRAZIONE (MePA) DI DURATA QUINQUENNALE</w:t>
      </w:r>
    </w:p>
    <w:p w:rsidR="00304C47" w:rsidRPr="00573B79" w:rsidRDefault="00304C47" w:rsidP="00304C47">
      <w:pPr>
        <w:pStyle w:val="Rientrocorpodeltesto"/>
        <w:spacing w:before="120"/>
        <w:ind w:left="0" w:hanging="28"/>
        <w:jc w:val="center"/>
        <w:rPr>
          <w:rFonts w:asciiTheme="minorHAnsi" w:hAnsiTheme="minorHAnsi" w:cs="Arial"/>
          <w:b/>
        </w:rPr>
      </w:pPr>
      <w:r w:rsidRPr="00573B79">
        <w:rPr>
          <w:rFonts w:asciiTheme="minorHAnsi" w:hAnsiTheme="minorHAnsi" w:cs="Arial"/>
          <w:b/>
        </w:rPr>
        <w:t xml:space="preserve">C.I.G.: </w:t>
      </w:r>
      <w:r w:rsidR="00573B79">
        <w:rPr>
          <w:rFonts w:asciiTheme="minorHAnsi" w:hAnsiTheme="minorHAnsi" w:cs="Arial"/>
          <w:b/>
        </w:rPr>
        <w:t>74736</w:t>
      </w:r>
      <w:r w:rsidR="004910C7">
        <w:rPr>
          <w:rFonts w:asciiTheme="minorHAnsi" w:hAnsiTheme="minorHAnsi" w:cs="Arial"/>
          <w:b/>
        </w:rPr>
        <w:t>93E8E</w:t>
      </w:r>
    </w:p>
    <w:p w:rsidR="00304C47" w:rsidRPr="00573B79" w:rsidRDefault="00304C47" w:rsidP="00304C47">
      <w:pPr>
        <w:pStyle w:val="Intestazione"/>
        <w:jc w:val="center"/>
        <w:rPr>
          <w:rFonts w:asciiTheme="minorHAnsi" w:hAnsiTheme="minorHAnsi"/>
          <w:b/>
          <w:bCs/>
          <w:u w:val="single"/>
        </w:rPr>
      </w:pPr>
      <w:r w:rsidRPr="00573B79">
        <w:rPr>
          <w:rFonts w:asciiTheme="minorHAnsi" w:hAnsiTheme="minorHAnsi"/>
          <w:b/>
          <w:bCs/>
          <w:u w:val="single"/>
        </w:rPr>
        <w:t xml:space="preserve">OFFERTA TECNICA </w:t>
      </w:r>
      <w:r w:rsidR="00573B79">
        <w:rPr>
          <w:rFonts w:asciiTheme="minorHAnsi" w:hAnsiTheme="minorHAnsi"/>
          <w:b/>
          <w:bCs/>
          <w:u w:val="single"/>
        </w:rPr>
        <w:t xml:space="preserve">– LOTTO </w:t>
      </w:r>
      <w:r w:rsidR="004910C7">
        <w:rPr>
          <w:rFonts w:asciiTheme="minorHAnsi" w:hAnsiTheme="minorHAnsi"/>
          <w:b/>
          <w:bCs/>
          <w:u w:val="single"/>
        </w:rPr>
        <w:t>2</w:t>
      </w:r>
    </w:p>
    <w:p w:rsidR="00B52617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Il sottoscritto ……………………………………………………. </w:t>
      </w:r>
      <w:proofErr w:type="gramStart"/>
      <w:r w:rsidRPr="00573B79">
        <w:rPr>
          <w:rFonts w:asciiTheme="minorHAnsi" w:hAnsiTheme="minorHAnsi" w:cs="Arial"/>
          <w:color w:val="000000"/>
        </w:rPr>
        <w:t>nato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a …………</w:t>
      </w:r>
      <w:r w:rsidR="001427A6" w:rsidRPr="00573B79">
        <w:rPr>
          <w:rFonts w:asciiTheme="minorHAnsi" w:hAnsiTheme="minorHAnsi" w:cs="Arial"/>
          <w:color w:val="000000"/>
        </w:rPr>
        <w:t>………………………….</w:t>
      </w:r>
      <w:r w:rsidRPr="00573B79">
        <w:rPr>
          <w:rFonts w:asciiTheme="minorHAnsi" w:hAnsiTheme="minorHAnsi" w:cs="Arial"/>
          <w:color w:val="000000"/>
        </w:rPr>
        <w:t xml:space="preserve"> </w:t>
      </w:r>
      <w:proofErr w:type="gramStart"/>
      <w:r w:rsidRPr="00573B79">
        <w:rPr>
          <w:rFonts w:asciiTheme="minorHAnsi" w:hAnsiTheme="minorHAnsi" w:cs="Arial"/>
          <w:color w:val="000000"/>
        </w:rPr>
        <w:t>il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……….………</w:t>
      </w:r>
      <w:r w:rsidR="001427A6" w:rsidRPr="00573B79">
        <w:rPr>
          <w:rFonts w:asciiTheme="minorHAnsi" w:hAnsiTheme="minorHAnsi" w:cs="Arial"/>
          <w:color w:val="000000"/>
        </w:rPr>
        <w:t>…………………….</w:t>
      </w:r>
      <w:r w:rsidRPr="00573B79">
        <w:rPr>
          <w:rFonts w:asciiTheme="minorHAnsi" w:hAnsiTheme="minorHAnsi" w:cs="Arial"/>
          <w:color w:val="000000"/>
        </w:rPr>
        <w:t xml:space="preserve">. </w:t>
      </w:r>
      <w:proofErr w:type="spellStart"/>
      <w:r w:rsidRPr="00573B79">
        <w:rPr>
          <w:rFonts w:asciiTheme="minorHAnsi" w:hAnsiTheme="minorHAnsi" w:cs="Arial"/>
          <w:color w:val="000000"/>
        </w:rPr>
        <w:t>c.f.</w:t>
      </w:r>
      <w:proofErr w:type="spellEnd"/>
      <w:r w:rsidRPr="00573B79">
        <w:rPr>
          <w:rFonts w:asciiTheme="minorHAnsi" w:hAnsiTheme="minorHAnsi" w:cs="Arial"/>
          <w:color w:val="000000"/>
        </w:rPr>
        <w:t xml:space="preserve"> …</w:t>
      </w:r>
      <w:proofErr w:type="gramStart"/>
      <w:r w:rsidRPr="00573B79">
        <w:rPr>
          <w:rFonts w:asciiTheme="minorHAnsi" w:hAnsiTheme="minorHAnsi" w:cs="Arial"/>
          <w:color w:val="000000"/>
        </w:rPr>
        <w:t>…….</w:t>
      </w:r>
      <w:proofErr w:type="gramEnd"/>
      <w:r w:rsidRPr="00573B79">
        <w:rPr>
          <w:rFonts w:asciiTheme="minorHAnsi" w:hAnsiTheme="minorHAnsi" w:cs="Arial"/>
          <w:color w:val="000000"/>
        </w:rPr>
        <w:t>.……</w:t>
      </w:r>
      <w:r w:rsidR="001427A6" w:rsidRPr="00573B79">
        <w:rPr>
          <w:rFonts w:asciiTheme="minorHAnsi" w:hAnsiTheme="minorHAnsi" w:cs="Arial"/>
          <w:color w:val="000000"/>
        </w:rPr>
        <w:t>………………………………………</w:t>
      </w:r>
      <w:r w:rsidRPr="00573B79">
        <w:rPr>
          <w:rFonts w:asciiTheme="minorHAnsi" w:hAnsiTheme="minorHAnsi" w:cs="Arial"/>
          <w:color w:val="000000"/>
        </w:rPr>
        <w:t xml:space="preserve">, in qualità di Legale </w:t>
      </w:r>
    </w:p>
    <w:p w:rsidR="007C65BA" w:rsidRPr="00573B79" w:rsidRDefault="007C65BA" w:rsidP="00B526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Rappresentante/……………………. dell’Impresa offerente </w:t>
      </w:r>
    </w:p>
    <w:p w:rsidR="00EF2B67" w:rsidRDefault="001E4AC8" w:rsidP="008F089B">
      <w:pPr>
        <w:tabs>
          <w:tab w:val="center" w:pos="4819"/>
          <w:tab w:val="right" w:pos="9638"/>
        </w:tabs>
        <w:spacing w:before="120" w:after="120" w:line="240" w:lineRule="auto"/>
        <w:ind w:firstLine="4395"/>
        <w:jc w:val="both"/>
        <w:rPr>
          <w:rFonts w:asciiTheme="minorHAnsi" w:hAnsiTheme="minorHAnsi" w:cs="Arial"/>
          <w:b/>
          <w:color w:val="000000"/>
        </w:rPr>
      </w:pPr>
      <w:r w:rsidRPr="00573B79">
        <w:rPr>
          <w:rFonts w:asciiTheme="minorHAnsi" w:hAnsiTheme="minorHAnsi" w:cs="Arial"/>
          <w:b/>
          <w:color w:val="000000"/>
        </w:rPr>
        <w:t>DICHIARA</w:t>
      </w:r>
    </w:p>
    <w:p w:rsidR="007F48E5" w:rsidRPr="00573B79" w:rsidRDefault="008F089B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b/>
          <w:color w:val="000000"/>
          <w:u w:val="single"/>
        </w:rPr>
      </w:pPr>
      <w:proofErr w:type="gramStart"/>
      <w:r w:rsidRPr="00573B79">
        <w:rPr>
          <w:rFonts w:asciiTheme="minorHAnsi" w:hAnsiTheme="minorHAnsi" w:cs="Arial"/>
          <w:color w:val="000000"/>
        </w:rPr>
        <w:t>che</w:t>
      </w:r>
      <w:proofErr w:type="gramEnd"/>
      <w:r w:rsidRPr="00573B79">
        <w:rPr>
          <w:rFonts w:asciiTheme="minorHAnsi" w:hAnsiTheme="minorHAnsi" w:cs="Arial"/>
          <w:color w:val="000000"/>
        </w:rPr>
        <w:t xml:space="preserve"> </w:t>
      </w:r>
      <w:r w:rsidR="00573B79">
        <w:rPr>
          <w:rFonts w:asciiTheme="minorHAnsi" w:hAnsiTheme="minorHAnsi" w:cs="Arial"/>
          <w:color w:val="000000"/>
        </w:rPr>
        <w:t>i prodotti proposti possiedono</w:t>
      </w:r>
      <w:r w:rsidR="00594087" w:rsidRPr="00573B79">
        <w:rPr>
          <w:rFonts w:asciiTheme="minorHAnsi" w:hAnsiTheme="minorHAnsi" w:cs="Arial"/>
          <w:color w:val="000000"/>
        </w:rPr>
        <w:t xml:space="preserve"> le </w:t>
      </w:r>
      <w:r w:rsidR="00DA5C63" w:rsidRPr="00573B79">
        <w:rPr>
          <w:rFonts w:asciiTheme="minorHAnsi" w:hAnsiTheme="minorHAnsi" w:cs="Arial"/>
          <w:color w:val="000000"/>
        </w:rPr>
        <w:t>c</w:t>
      </w:r>
      <w:r w:rsidR="00594087" w:rsidRPr="00573B79">
        <w:rPr>
          <w:rFonts w:asciiTheme="minorHAnsi" w:hAnsiTheme="minorHAnsi" w:cs="Arial"/>
          <w:color w:val="000000"/>
        </w:rPr>
        <w:t>aratteristiche</w:t>
      </w:r>
      <w:r w:rsidR="001E4AC8" w:rsidRPr="00573B79">
        <w:rPr>
          <w:rFonts w:asciiTheme="minorHAnsi" w:hAnsiTheme="minorHAnsi" w:cs="Arial"/>
          <w:color w:val="000000"/>
        </w:rPr>
        <w:t xml:space="preserve"> tecniche</w:t>
      </w:r>
      <w:r w:rsidR="00723CB5" w:rsidRPr="00573B79">
        <w:rPr>
          <w:rFonts w:asciiTheme="minorHAnsi" w:hAnsiTheme="minorHAnsi" w:cs="Arial"/>
          <w:color w:val="000000"/>
        </w:rPr>
        <w:t xml:space="preserve"> minime</w:t>
      </w:r>
      <w:r w:rsidR="00DA5C63" w:rsidRPr="00573B79">
        <w:rPr>
          <w:rFonts w:asciiTheme="minorHAnsi" w:hAnsiTheme="minorHAnsi" w:cs="Arial"/>
          <w:color w:val="000000"/>
        </w:rPr>
        <w:t xml:space="preserve"> di seguito elencate</w:t>
      </w:r>
      <w:r w:rsidR="00573B79">
        <w:rPr>
          <w:rFonts w:asciiTheme="minorHAnsi" w:hAnsiTheme="minorHAnsi" w:cs="Arial"/>
          <w:color w:val="000000"/>
        </w:rPr>
        <w:t>, come precisate nel Capitolato Tecnico</w:t>
      </w:r>
      <w:r w:rsidR="00820E4F" w:rsidRPr="00573B79">
        <w:rPr>
          <w:rFonts w:asciiTheme="minorHAnsi" w:hAnsiTheme="minorHAnsi" w:cs="Arial"/>
          <w:color w:val="000000"/>
        </w:rPr>
        <w:t xml:space="preserve">, </w:t>
      </w:r>
      <w:r w:rsidR="00820E4F" w:rsidRPr="00573B79">
        <w:rPr>
          <w:rFonts w:asciiTheme="minorHAnsi" w:hAnsiTheme="minorHAnsi" w:cs="Arial"/>
          <w:b/>
          <w:color w:val="000000"/>
          <w:u w:val="single"/>
        </w:rPr>
        <w:t>a pena di inammissibilità alla procedura</w:t>
      </w:r>
      <w:r w:rsidR="00DA5C63" w:rsidRPr="00573B79">
        <w:rPr>
          <w:rFonts w:asciiTheme="minorHAnsi" w:hAnsiTheme="minorHAnsi" w:cs="Arial"/>
          <w:b/>
          <w:color w:val="000000"/>
        </w:rPr>
        <w:t>.</w:t>
      </w:r>
      <w:r w:rsidR="00030E51" w:rsidRPr="00573B79">
        <w:rPr>
          <w:rFonts w:asciiTheme="minorHAnsi" w:hAnsiTheme="minorHAnsi" w:cs="Arial"/>
          <w:b/>
          <w:color w:val="000000"/>
          <w:u w:val="single"/>
        </w:rPr>
        <w:t xml:space="preserve"> </w:t>
      </w:r>
    </w:p>
    <w:p w:rsidR="00DA5C63" w:rsidRPr="00573B79" w:rsidRDefault="00030E51" w:rsidP="00030E51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Theme="minorHAnsi" w:hAnsiTheme="minorHAnsi" w:cs="Arial"/>
          <w:color w:val="000000"/>
        </w:rPr>
      </w:pPr>
      <w:r w:rsidRPr="00573B79">
        <w:rPr>
          <w:rFonts w:asciiTheme="minorHAnsi" w:hAnsiTheme="minorHAnsi" w:cs="Arial"/>
          <w:color w:val="000000"/>
        </w:rPr>
        <w:t xml:space="preserve">Tali 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caratteristiche </w:t>
      </w:r>
      <w:r w:rsidRPr="00573B79">
        <w:rPr>
          <w:rFonts w:asciiTheme="minorHAnsi" w:eastAsia="Helvetica" w:hAnsiTheme="minorHAnsi" w:cs="Arial"/>
          <w:bCs/>
          <w:color w:val="000000"/>
        </w:rPr>
        <w:t>tecniche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sono obbligatorie e non possono essere modificate</w:t>
      </w:r>
      <w:r w:rsidRPr="00573B79">
        <w:rPr>
          <w:rFonts w:asciiTheme="minorHAnsi" w:eastAsia="Helvetica" w:hAnsiTheme="minorHAnsi" w:cs="Arial"/>
          <w:bCs/>
          <w:color w:val="000000"/>
        </w:rPr>
        <w:t>,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</w:t>
      </w:r>
      <w:r w:rsidRPr="00573B79">
        <w:rPr>
          <w:rFonts w:asciiTheme="minorHAnsi" w:eastAsia="Helvetica" w:hAnsiTheme="minorHAnsi" w:cs="Arial"/>
          <w:bCs/>
          <w:color w:val="000000"/>
        </w:rPr>
        <w:t>l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’indicazione di un “NO” comporterà </w:t>
      </w:r>
      <w:r w:rsidR="00DA5C63" w:rsidRPr="00573B79">
        <w:rPr>
          <w:rFonts w:asciiTheme="minorHAnsi" w:eastAsia="Helvetica" w:hAnsiTheme="minorHAnsi" w:cs="Arial"/>
          <w:b/>
          <w:bCs/>
          <w:color w:val="000000"/>
          <w:u w:val="single"/>
        </w:rPr>
        <w:t>l’esclusione</w:t>
      </w:r>
      <w:r w:rsidR="00DA5C63" w:rsidRPr="00573B79">
        <w:rPr>
          <w:rFonts w:asciiTheme="minorHAnsi" w:eastAsia="Helvetica" w:hAnsiTheme="minorHAnsi" w:cs="Arial"/>
          <w:bCs/>
          <w:color w:val="000000"/>
        </w:rPr>
        <w:t xml:space="preserve"> immediata dell’offerente dalla procedura di gara. </w:t>
      </w:r>
    </w:p>
    <w:p w:rsidR="00573B79" w:rsidRPr="00573B79" w:rsidRDefault="00573B79" w:rsidP="006015FE">
      <w:pPr>
        <w:spacing w:after="120"/>
        <w:jc w:val="both"/>
        <w:rPr>
          <w:rFonts w:asciiTheme="minorHAnsi" w:hAnsiTheme="minorHAnsi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59"/>
        <w:gridCol w:w="1951"/>
      </w:tblGrid>
      <w:tr w:rsidR="0003156C" w:rsidRPr="00573B79" w:rsidTr="0012663E">
        <w:trPr>
          <w:trHeight w:val="378"/>
        </w:trPr>
        <w:tc>
          <w:tcPr>
            <w:tcW w:w="5529" w:type="dxa"/>
            <w:shd w:val="clear" w:color="auto" w:fill="auto"/>
            <w:vAlign w:val="bottom"/>
          </w:tcPr>
          <w:p w:rsidR="00346573" w:rsidRPr="00573B79" w:rsidRDefault="00C206AC" w:rsidP="00052182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73B79">
              <w:rPr>
                <w:rFonts w:asciiTheme="minorHAnsi" w:hAnsiTheme="minorHAnsi"/>
                <w:b/>
                <w:color w:val="000000"/>
              </w:rPr>
              <w:t xml:space="preserve">Caratteristiche Tecniche </w:t>
            </w:r>
            <w:r w:rsidR="00731A86" w:rsidRPr="00573B79">
              <w:rPr>
                <w:rFonts w:asciiTheme="minorHAnsi" w:hAnsiTheme="minorHAnsi"/>
                <w:b/>
                <w:color w:val="000000"/>
              </w:rPr>
              <w:t>Minime</w:t>
            </w: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346573" w:rsidRPr="00573B79" w:rsidRDefault="001427A6" w:rsidP="001427A6">
            <w:pPr>
              <w:spacing w:after="0"/>
              <w:jc w:val="center"/>
              <w:rPr>
                <w:rFonts w:asciiTheme="minorHAnsi" w:hAnsiTheme="minorHAnsi"/>
                <w:color w:val="000000"/>
              </w:rPr>
            </w:pPr>
            <w:r w:rsidRPr="00573B79">
              <w:rPr>
                <w:rFonts w:asciiTheme="minorHAnsi" w:hAnsiTheme="minorHAnsi" w:cs="Arial"/>
                <w:b/>
                <w:bCs/>
                <w:color w:val="000000"/>
              </w:rPr>
              <w:t>Dichiarazione</w:t>
            </w:r>
          </w:p>
        </w:tc>
      </w:tr>
      <w:tr w:rsidR="004910C7" w:rsidRPr="00573B79" w:rsidTr="0076381F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 w:colFirst="0" w:colLast="0"/>
            <w:r w:rsidRPr="00C7710E">
              <w:rPr>
                <w:b/>
                <w:bCs/>
                <w:color w:val="000000"/>
                <w:sz w:val="18"/>
                <w:szCs w:val="18"/>
              </w:rPr>
              <w:t xml:space="preserve">Capacità lorda minima di 1400 Litri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eastAsia="Helvetica" w:hAnsiTheme="minorHAnsi" w:cs="Arial"/>
                <w:color w:val="000000"/>
              </w:rPr>
              <w:t xml:space="preserve"> </w:t>
            </w:r>
            <w:r w:rsidRPr="00573B79">
              <w:rPr>
                <w:rFonts w:asciiTheme="minorHAnsi" w:hAnsiTheme="minorHAnsi" w:cs="Arial"/>
                <w:color w:val="000000"/>
              </w:rPr>
              <w:t>NO</w:t>
            </w:r>
          </w:p>
        </w:tc>
      </w:tr>
      <w:tr w:rsidR="004910C7" w:rsidRPr="00573B79" w:rsidTr="0076381F">
        <w:trPr>
          <w:trHeight w:val="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Temperatura Regolabile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7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Sistema di controllo mediante termostato elettronico retro pannello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 xml:space="preserve">Display digitale per visualizzazione della temperatura impostata </w:t>
            </w:r>
          </w:p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4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 xml:space="preserve">Intervallo di temperature impostabili compreso tra 0°C e ÷ 10°C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 xml:space="preserve">Risoluzione del dispositivo di impostazione della </w:t>
            </w:r>
            <w:proofErr w:type="gramStart"/>
            <w:r w:rsidRPr="00C7710E">
              <w:rPr>
                <w:b/>
                <w:bCs/>
                <w:color w:val="000000"/>
                <w:sz w:val="18"/>
                <w:szCs w:val="18"/>
              </w:rPr>
              <w:t>temperatura  0</w:t>
            </w:r>
            <w:proofErr w:type="gramEnd"/>
            <w:r w:rsidRPr="00C7710E">
              <w:rPr>
                <w:b/>
                <w:bCs/>
                <w:color w:val="000000"/>
                <w:sz w:val="18"/>
                <w:szCs w:val="18"/>
              </w:rPr>
              <w:t>,1 °C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6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N. 2 porte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4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Porte cieche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026597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26597">
              <w:rPr>
                <w:b/>
                <w:bCs/>
                <w:sz w:val="18"/>
                <w:szCs w:val="18"/>
              </w:rPr>
              <w:t>Chiusura porta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026597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26597">
              <w:rPr>
                <w:b/>
                <w:bCs/>
                <w:sz w:val="18"/>
                <w:szCs w:val="18"/>
              </w:rPr>
              <w:lastRenderedPageBreak/>
              <w:t>Termostato di sicurezza “antighiaccio” (temperatura non scende sotto di 0°C) oppure sbrinamento automatico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6597">
              <w:rPr>
                <w:b/>
                <w:bCs/>
                <w:sz w:val="18"/>
                <w:szCs w:val="18"/>
              </w:rPr>
              <w:t>Idoneo all’inserimento di almeno N. 12 ripiani a griglia estraibili e regolabili, resistenti ai principali disinfettanti (</w:t>
            </w:r>
            <w:proofErr w:type="spellStart"/>
            <w:r w:rsidRPr="00026597">
              <w:rPr>
                <w:b/>
                <w:bCs/>
                <w:sz w:val="18"/>
                <w:szCs w:val="18"/>
              </w:rPr>
              <w:t>es.virkon</w:t>
            </w:r>
            <w:proofErr w:type="spellEnd"/>
            <w:r w:rsidRPr="0002659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026597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026597">
              <w:rPr>
                <w:b/>
                <w:bCs/>
                <w:sz w:val="18"/>
                <w:szCs w:val="18"/>
              </w:rPr>
              <w:t>Idoneo all’inserimento di almeno N. 6 (per anta) cassetti antiribaltamento, estraibili e resistenti ai principali disinfettanti (</w:t>
            </w:r>
            <w:proofErr w:type="spellStart"/>
            <w:r w:rsidRPr="00026597">
              <w:rPr>
                <w:b/>
                <w:bCs/>
                <w:sz w:val="18"/>
                <w:szCs w:val="18"/>
              </w:rPr>
              <w:t>es.virkon</w:t>
            </w:r>
            <w:proofErr w:type="spellEnd"/>
            <w:r w:rsidRPr="0002659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Rumorosità massima</w:t>
            </w:r>
          </w:p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7710E">
              <w:rPr>
                <w:b/>
                <w:bCs/>
                <w:color w:val="000000"/>
                <w:sz w:val="18"/>
                <w:szCs w:val="18"/>
              </w:rPr>
              <w:t>di</w:t>
            </w:r>
            <w:proofErr w:type="gramEnd"/>
            <w:r w:rsidRPr="00C7710E">
              <w:rPr>
                <w:b/>
                <w:bCs/>
                <w:color w:val="000000"/>
                <w:sz w:val="18"/>
                <w:szCs w:val="18"/>
              </w:rPr>
              <w:t xml:space="preserve"> 60 </w:t>
            </w:r>
            <w:proofErr w:type="spellStart"/>
            <w:r w:rsidRPr="00C7710E">
              <w:rPr>
                <w:b/>
                <w:bCs/>
                <w:color w:val="000000"/>
                <w:sz w:val="18"/>
                <w:szCs w:val="18"/>
              </w:rPr>
              <w:t>dß</w:t>
            </w:r>
            <w:proofErr w:type="spellEnd"/>
            <w:r w:rsidRPr="00C7710E">
              <w:rPr>
                <w:b/>
                <w:bCs/>
                <w:color w:val="000000"/>
                <w:sz w:val="18"/>
                <w:szCs w:val="18"/>
              </w:rPr>
              <w:t xml:space="preserve">(A)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C7710E">
              <w:rPr>
                <w:b/>
                <w:bCs/>
                <w:sz w:val="18"/>
                <w:szCs w:val="18"/>
              </w:rPr>
              <w:t>Misurazione della temperatura interna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3B7E01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3B7E01">
              <w:rPr>
                <w:b/>
                <w:bCs/>
                <w:sz w:val="18"/>
                <w:szCs w:val="18"/>
              </w:rPr>
              <w:t>Presenza di allarme di mancanza di corrente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Presenza di allarme di </w:t>
            </w:r>
            <w:r w:rsidRPr="00C7710E">
              <w:rPr>
                <w:b/>
                <w:bCs/>
                <w:sz w:val="18"/>
                <w:szCs w:val="18"/>
              </w:rPr>
              <w:t>apertura prolungata della porta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Rivestimento</w:t>
            </w:r>
            <w:r w:rsidRPr="004D5851">
              <w:rPr>
                <w:b/>
                <w:bCs/>
                <w:sz w:val="18"/>
                <w:szCs w:val="18"/>
              </w:rPr>
              <w:t xml:space="preserve"> esterno in acciaio </w:t>
            </w:r>
            <w:r w:rsidRPr="002C7BC0">
              <w:rPr>
                <w:b/>
                <w:bCs/>
                <w:sz w:val="18"/>
                <w:szCs w:val="18"/>
              </w:rPr>
              <w:t>Inox</w:t>
            </w:r>
            <w:r>
              <w:rPr>
                <w:rStyle w:val="Rimandocommento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951704">
              <w:rPr>
                <w:b/>
                <w:bCs/>
                <w:sz w:val="18"/>
                <w:szCs w:val="18"/>
              </w:rPr>
              <w:t xml:space="preserve">Materiale interno in acciaio </w:t>
            </w:r>
            <w:r w:rsidRPr="002C7BC0">
              <w:rPr>
                <w:b/>
                <w:bCs/>
                <w:sz w:val="18"/>
                <w:szCs w:val="18"/>
              </w:rPr>
              <w:t>Inox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C7710E">
              <w:rPr>
                <w:b/>
                <w:bCs/>
                <w:sz w:val="18"/>
                <w:szCs w:val="18"/>
              </w:rPr>
              <w:t>Illuminazione Interna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sz w:val="18"/>
                <w:szCs w:val="18"/>
              </w:rPr>
            </w:pPr>
            <w:r w:rsidRPr="00C7710E">
              <w:rPr>
                <w:b/>
                <w:bCs/>
                <w:sz w:val="18"/>
                <w:szCs w:val="18"/>
              </w:rPr>
              <w:t>Ventilazione interna forzata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1B34B7" w:rsidRDefault="004910C7" w:rsidP="004910C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B34B7">
              <w:rPr>
                <w:b/>
                <w:bCs/>
                <w:sz w:val="18"/>
                <w:szCs w:val="18"/>
              </w:rPr>
              <w:t>Dotato di piedini regolabili in altezza</w:t>
            </w:r>
            <w:r w:rsidRPr="001B34B7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F</w:t>
            </w:r>
            <w:r w:rsidRPr="00C7710E">
              <w:rPr>
                <w:b/>
                <w:bCs/>
                <w:sz w:val="18"/>
                <w:szCs w:val="18"/>
              </w:rPr>
              <w:t>oro per passaggio sonda temperatura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Alimentazione 230V – 50Hz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4910C7" w:rsidRPr="00C7710E" w:rsidRDefault="004910C7" w:rsidP="004910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Sistema di refrigerazione ammesso sistema HFC R404 o R600a o R290</w:t>
            </w:r>
          </w:p>
          <w:p w:rsidR="004910C7" w:rsidRPr="00C7710E" w:rsidRDefault="004910C7" w:rsidP="004910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Marcatura CE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Manuale d’uso</w:t>
            </w: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tr w:rsidR="004910C7" w:rsidRPr="00573B79" w:rsidTr="0076381F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10C7" w:rsidRPr="00C7710E" w:rsidRDefault="004910C7" w:rsidP="004910C7">
            <w:pPr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910C7" w:rsidRPr="00C7710E" w:rsidRDefault="004910C7" w:rsidP="004910C7">
            <w:pPr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10E">
              <w:rPr>
                <w:b/>
                <w:bCs/>
                <w:color w:val="000000"/>
                <w:sz w:val="18"/>
                <w:szCs w:val="18"/>
              </w:rPr>
              <w:t>Manuale di Service completo di schemi elettrici e lista parti di ricambio</w:t>
            </w:r>
          </w:p>
          <w:p w:rsidR="004910C7" w:rsidRPr="00C7710E" w:rsidRDefault="004910C7" w:rsidP="004910C7">
            <w:pPr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SI</w:t>
            </w:r>
          </w:p>
        </w:tc>
        <w:tc>
          <w:tcPr>
            <w:tcW w:w="1951" w:type="dxa"/>
            <w:shd w:val="clear" w:color="auto" w:fill="auto"/>
          </w:tcPr>
          <w:p w:rsidR="004910C7" w:rsidRPr="00573B79" w:rsidRDefault="004910C7" w:rsidP="004910C7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sym w:font="Wingdings" w:char="F0A8"/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NO</w:t>
            </w:r>
          </w:p>
        </w:tc>
      </w:tr>
      <w:bookmarkEnd w:id="0"/>
    </w:tbl>
    <w:p w:rsidR="00283AFD" w:rsidRPr="00573B79" w:rsidRDefault="00283AFD" w:rsidP="00915F17">
      <w:pPr>
        <w:spacing w:after="0" w:line="240" w:lineRule="auto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432D00" w:rsidRPr="00573B79" w:rsidRDefault="002D61CC" w:rsidP="009D6475">
      <w:pPr>
        <w:tabs>
          <w:tab w:val="center" w:pos="4819"/>
          <w:tab w:val="right" w:pos="9638"/>
        </w:tabs>
        <w:spacing w:before="240" w:after="120" w:line="240" w:lineRule="auto"/>
        <w:jc w:val="center"/>
        <w:rPr>
          <w:rFonts w:asciiTheme="minorHAnsi" w:hAnsiTheme="minorHAnsi" w:cs="Arial"/>
          <w:b/>
          <w:color w:val="000000"/>
        </w:rPr>
      </w:pPr>
      <w:proofErr w:type="gramStart"/>
      <w:r>
        <w:rPr>
          <w:rFonts w:asciiTheme="minorHAnsi" w:hAnsiTheme="minorHAnsi" w:cs="Arial"/>
          <w:b/>
          <w:color w:val="000000"/>
        </w:rPr>
        <w:t>e</w:t>
      </w:r>
      <w:proofErr w:type="gramEnd"/>
      <w:r>
        <w:rPr>
          <w:rFonts w:asciiTheme="minorHAnsi" w:hAnsiTheme="minorHAnsi" w:cs="Arial"/>
          <w:b/>
          <w:color w:val="000000"/>
        </w:rPr>
        <w:t xml:space="preserve"> </w:t>
      </w:r>
      <w:r w:rsidR="009D6475" w:rsidRPr="00573B79">
        <w:rPr>
          <w:rFonts w:asciiTheme="minorHAnsi" w:hAnsiTheme="minorHAnsi" w:cs="Arial"/>
          <w:b/>
          <w:color w:val="000000"/>
        </w:rPr>
        <w:t>FORMULA la seguente OFFERTA TECNICA: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9"/>
        <w:gridCol w:w="4110"/>
      </w:tblGrid>
      <w:tr w:rsidR="008120E4" w:rsidRPr="00573B79" w:rsidTr="00432D00">
        <w:trPr>
          <w:trHeight w:val="12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lastRenderedPageBreak/>
              <w:t>Marca, Modello, Ditta Produttrice, Codice Fornitore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Marca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Modello </w:t>
            </w:r>
          </w:p>
          <w:p w:rsidR="0013375C" w:rsidRPr="00573B79" w:rsidRDefault="0013375C" w:rsidP="0013375C">
            <w:pPr>
              <w:spacing w:before="240" w:after="24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Ditta Produttrice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Codice Fornitore </w:t>
            </w:r>
          </w:p>
          <w:p w:rsidR="0013375C" w:rsidRPr="00573B79" w:rsidRDefault="0013375C" w:rsidP="001337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tLeast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64B4B" w:rsidRPr="00573B79" w:rsidTr="00432D00">
        <w:trPr>
          <w:trHeight w:val="10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2D61CC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Tempi di Consegna decorrente dalla ricezione del Buono d’Ordine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375C" w:rsidRPr="00573B79" w:rsidRDefault="0013375C" w:rsidP="002F3532">
            <w:pPr>
              <w:spacing w:before="24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</w:t>
            </w:r>
            <w:r w:rsidR="00464B4B" w:rsidRPr="00573B79">
              <w:rPr>
                <w:rFonts w:asciiTheme="minorHAnsi" w:hAnsiTheme="minorHAnsi" w:cs="Arial"/>
                <w:color w:val="000000"/>
              </w:rPr>
              <w:t xml:space="preserve">vi </w:t>
            </w:r>
          </w:p>
          <w:p w:rsidR="0013375C" w:rsidRPr="00573B79" w:rsidRDefault="0013375C" w:rsidP="00464B4B">
            <w:pPr>
              <w:spacing w:before="120"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highlight w:val="yellow"/>
              </w:rPr>
            </w:pPr>
          </w:p>
        </w:tc>
      </w:tr>
      <w:tr w:rsidR="002D2960" w:rsidRPr="00573B79" w:rsidTr="00432D00">
        <w:trPr>
          <w:trHeight w:val="5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8D35D0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Termine entro cui il concorrente si impegna ad effettuare il collaudo e l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e operazioni di 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qualifica 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funzionale ed operativa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l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ben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e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fornit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>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decorrente dalla </w:t>
            </w:r>
            <w:r w:rsidR="002D61CC">
              <w:rPr>
                <w:rFonts w:asciiTheme="minorHAnsi" w:hAnsiTheme="minorHAnsi" w:cs="Arial"/>
                <w:color w:val="000000"/>
              </w:rPr>
              <w:t>consegna</w:t>
            </w:r>
          </w:p>
          <w:p w:rsidR="0013375C" w:rsidRPr="00573B79" w:rsidRDefault="0013375C" w:rsidP="002D2960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5C" w:rsidRPr="00573B79" w:rsidRDefault="0013375C" w:rsidP="0013375C">
            <w:pPr>
              <w:spacing w:before="240" w:after="240" w:line="240" w:lineRule="auto"/>
              <w:rPr>
                <w:rFonts w:asciiTheme="minorHAnsi" w:hAnsiTheme="minorHAnsi" w:cs="Arial"/>
                <w:bCs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Giorni Solari Consecutiv</w:t>
            </w:r>
            <w:r w:rsidR="002D2960" w:rsidRPr="00573B79">
              <w:rPr>
                <w:rFonts w:asciiTheme="minorHAnsi" w:hAnsiTheme="minorHAnsi" w:cs="Arial"/>
                <w:color w:val="000000"/>
              </w:rPr>
              <w:t xml:space="preserve">i </w:t>
            </w:r>
          </w:p>
        </w:tc>
      </w:tr>
      <w:tr w:rsidR="0013375C" w:rsidRPr="00573B79" w:rsidTr="00432D00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375C" w:rsidRPr="00573B79" w:rsidRDefault="0013375C" w:rsidP="00A422BB">
            <w:pPr>
              <w:spacing w:before="120"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D</w:t>
            </w:r>
            <w:r w:rsidR="00A422BB" w:rsidRPr="00573B79">
              <w:rPr>
                <w:rFonts w:asciiTheme="minorHAnsi" w:hAnsiTheme="minorHAnsi" w:cs="Arial"/>
                <w:color w:val="000000"/>
              </w:rPr>
              <w:t>urata della Garanzia di vendita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, decorrente dalla convalida 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</w:rPr>
            </w:pP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Contenuto della suindicata garanzia di vendita del bene con indicazione:</w:t>
            </w:r>
          </w:p>
          <w:p w:rsidR="0013375C" w:rsidRPr="00573B79" w:rsidRDefault="0013375C" w:rsidP="0013375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dei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tempi massimi di intervento in garanzia decorrenti dalla chiamata;</w:t>
            </w:r>
          </w:p>
          <w:p w:rsidR="0013375C" w:rsidRPr="00573B79" w:rsidRDefault="0013375C" w:rsidP="0013375C">
            <w:pPr>
              <w:spacing w:after="0" w:line="240" w:lineRule="auto"/>
              <w:ind w:left="284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della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tipologia degli interventi che si intendono coperti dalla garanzia medesima</w:t>
            </w:r>
            <w:r w:rsidR="00EE3A19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per un numero illimitato</w:t>
            </w:r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;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="Arial"/>
                <w:color w:val="FF0000"/>
                <w:lang w:eastAsia="en-US"/>
              </w:rPr>
            </w:pPr>
          </w:p>
          <w:p w:rsidR="00420DE5" w:rsidRPr="002D61CC" w:rsidRDefault="0013375C" w:rsidP="00420DE5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proofErr w:type="gramStart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delle</w:t>
            </w:r>
            <w:proofErr w:type="gramEnd"/>
            <w:r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 xml:space="preserve"> parti del bene che si intendono oggetto di sostituzione in garanzia</w:t>
            </w:r>
            <w:r w:rsidR="00E90F98" w:rsidRPr="00573B79">
              <w:rPr>
                <w:rFonts w:asciiTheme="minorHAnsi" w:eastAsia="Calibri" w:hAnsiTheme="minorHAnsi" w:cs="Arial"/>
                <w:color w:val="000000"/>
                <w:lang w:eastAsia="en-US"/>
              </w:rPr>
              <w:t>, con espressa indicazione dei materiali esclusivamente consumabili esclusi dalla garanzia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5C" w:rsidRPr="00573B79" w:rsidRDefault="00A422BB" w:rsidP="00A422BB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>Mesi</w:t>
            </w: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268A1">
            <w:pPr>
              <w:spacing w:before="120"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3F0DC0" w:rsidRPr="00573B79" w:rsidRDefault="003F0DC0" w:rsidP="0013375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000000"/>
                <w:lang w:eastAsia="en-US"/>
              </w:rPr>
            </w:pPr>
          </w:p>
          <w:p w:rsidR="0013375C" w:rsidRPr="00573B79" w:rsidRDefault="0013375C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3F0DC0" w:rsidRPr="00573B79" w:rsidRDefault="003F0DC0" w:rsidP="0013375C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</w:rPr>
            </w:pPr>
          </w:p>
          <w:p w:rsidR="0013375C" w:rsidRPr="00573B79" w:rsidRDefault="0013375C" w:rsidP="00EF22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="Arial"/>
                <w:bCs/>
                <w:color w:val="FF0000"/>
                <w:lang w:eastAsia="en-US"/>
              </w:rPr>
            </w:pPr>
          </w:p>
        </w:tc>
      </w:tr>
    </w:tbl>
    <w:p w:rsidR="0013375C" w:rsidRPr="00573B79" w:rsidRDefault="0013375C" w:rsidP="00EE0F0C">
      <w:pPr>
        <w:spacing w:after="120"/>
        <w:jc w:val="both"/>
        <w:rPr>
          <w:rFonts w:asciiTheme="minorHAnsi" w:eastAsia="Calibri" w:hAnsiTheme="minorHAnsi" w:cs="Arial"/>
          <w:color w:val="FF0000"/>
          <w:highlight w:val="yellow"/>
          <w:lang w:eastAsia="en-US"/>
        </w:rPr>
      </w:pPr>
    </w:p>
    <w:p w:rsidR="002D61CC" w:rsidRDefault="002D61CC" w:rsidP="00EE0F0C">
      <w:pPr>
        <w:spacing w:after="120"/>
        <w:ind w:left="4944"/>
        <w:rPr>
          <w:rFonts w:asciiTheme="minorHAnsi" w:eastAsia="Calibri" w:hAnsiTheme="minorHAnsi" w:cs="Arial"/>
          <w:color w:val="000000"/>
          <w:lang w:eastAsia="en-US"/>
        </w:rPr>
      </w:pPr>
    </w:p>
    <w:p w:rsidR="00EE0F0C" w:rsidRPr="00573B79" w:rsidRDefault="00EE0F0C" w:rsidP="00EE0F0C">
      <w:pPr>
        <w:spacing w:after="120"/>
        <w:ind w:left="4944"/>
        <w:rPr>
          <w:rFonts w:asciiTheme="minorHAnsi" w:eastAsia="Calibri" w:hAnsiTheme="minorHAnsi" w:cs="Arial"/>
          <w:b/>
          <w:color w:val="000000"/>
          <w:lang w:eastAsia="en-US"/>
        </w:rPr>
      </w:pP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                                 </w:t>
      </w:r>
      <w:r w:rsidR="00B57441" w:rsidRPr="00573B79">
        <w:rPr>
          <w:rFonts w:asciiTheme="minorHAnsi" w:eastAsia="Calibri" w:hAnsiTheme="minorHAnsi" w:cs="Arial"/>
          <w:b/>
          <w:color w:val="000000"/>
          <w:lang w:eastAsia="en-US"/>
        </w:rPr>
        <w:t xml:space="preserve">    </w:t>
      </w:r>
      <w:r w:rsidRPr="00573B79">
        <w:rPr>
          <w:rFonts w:asciiTheme="minorHAnsi" w:eastAsia="Calibri" w:hAnsiTheme="minorHAnsi" w:cs="Arial"/>
          <w:b/>
          <w:color w:val="000000"/>
          <w:lang w:eastAsia="en-US"/>
        </w:rPr>
        <w:t>FIRMA</w:t>
      </w:r>
    </w:p>
    <w:p w:rsidR="00B57441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i/>
          <w:iCs/>
          <w:color w:val="000000"/>
          <w:sz w:val="14"/>
          <w:szCs w:val="14"/>
        </w:rPr>
      </w:pPr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Documento sottoscritto digitalmente ai sensi del D.Lgs. 82/2005 </w:t>
      </w:r>
      <w:proofErr w:type="spellStart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s.m.i.</w:t>
      </w:r>
      <w:proofErr w:type="spellEnd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 </w:t>
      </w:r>
    </w:p>
    <w:p w:rsidR="00D52E76" w:rsidRPr="00573B79" w:rsidRDefault="00D52E76" w:rsidP="00B57441">
      <w:pPr>
        <w:spacing w:after="0" w:line="240" w:lineRule="auto"/>
        <w:ind w:left="8080" w:hanging="3119"/>
        <w:jc w:val="center"/>
        <w:rPr>
          <w:rFonts w:asciiTheme="minorHAnsi" w:hAnsiTheme="minorHAnsi" w:cs="Arial"/>
          <w:color w:val="000000"/>
        </w:rPr>
      </w:pPr>
      <w:proofErr w:type="gramStart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>e</w:t>
      </w:r>
      <w:proofErr w:type="gramEnd"/>
      <w:r w:rsidRPr="00573B79">
        <w:rPr>
          <w:rFonts w:asciiTheme="minorHAnsi" w:hAnsiTheme="minorHAnsi" w:cs="Arial"/>
          <w:i/>
          <w:iCs/>
          <w:color w:val="000000"/>
          <w:sz w:val="14"/>
          <w:szCs w:val="14"/>
        </w:rPr>
        <w:t xml:space="preserve"> norme collegate</w:t>
      </w:r>
    </w:p>
    <w:p w:rsidR="00D52E76" w:rsidRPr="00573B79" w:rsidRDefault="00D52E76" w:rsidP="00EE0F0C">
      <w:pPr>
        <w:spacing w:after="120"/>
        <w:ind w:left="4944"/>
        <w:rPr>
          <w:rFonts w:asciiTheme="minorHAnsi" w:eastAsia="Calibri" w:hAnsiTheme="minorHAnsi" w:cs="Arial"/>
          <w:b/>
          <w:color w:val="FF0000"/>
          <w:lang w:eastAsia="en-US"/>
        </w:rPr>
      </w:pPr>
    </w:p>
    <w:p w:rsidR="00EE0F0C" w:rsidRPr="00573B79" w:rsidRDefault="00EE0F0C" w:rsidP="00EE0F0C">
      <w:pPr>
        <w:tabs>
          <w:tab w:val="left" w:pos="8364"/>
        </w:tabs>
        <w:spacing w:after="120"/>
        <w:ind w:left="8222"/>
        <w:jc w:val="center"/>
        <w:rPr>
          <w:rFonts w:asciiTheme="minorHAnsi" w:eastAsia="Calibri" w:hAnsiTheme="minorHAnsi" w:cs="Arial"/>
          <w:i/>
          <w:iCs/>
          <w:color w:val="FF0000"/>
          <w:sz w:val="14"/>
          <w:szCs w:val="14"/>
          <w:lang w:eastAsia="en-US"/>
        </w:rPr>
      </w:pPr>
    </w:p>
    <w:p w:rsidR="00530A68" w:rsidRPr="00573B79" w:rsidRDefault="00283AFD" w:rsidP="0066277B">
      <w:pPr>
        <w:spacing w:after="120"/>
        <w:ind w:left="567"/>
        <w:jc w:val="both"/>
        <w:rPr>
          <w:rFonts w:asciiTheme="minorHAnsi" w:hAnsiTheme="minorHAnsi" w:cs="Arial"/>
          <w:i/>
          <w:iCs/>
          <w:color w:val="FF0000"/>
          <w:sz w:val="20"/>
        </w:rPr>
      </w:pP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  <w:r w:rsidRPr="00573B79">
        <w:rPr>
          <w:rFonts w:asciiTheme="minorHAnsi" w:eastAsia="Calibri" w:hAnsiTheme="minorHAnsi" w:cs="Arial"/>
          <w:color w:val="FF0000"/>
          <w:lang w:eastAsia="en-US"/>
        </w:rPr>
        <w:tab/>
      </w:r>
    </w:p>
    <w:sectPr w:rsidR="00530A68" w:rsidRPr="00573B79" w:rsidSect="005A2A2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9F" w:rsidRDefault="00711A9F" w:rsidP="00150DDC">
      <w:pPr>
        <w:spacing w:after="0" w:line="240" w:lineRule="auto"/>
      </w:pPr>
      <w:r>
        <w:separator/>
      </w:r>
    </w:p>
  </w:endnote>
  <w:end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22" w:rsidRDefault="00B54122" w:rsidP="00B54122">
    <w:pPr>
      <w:pStyle w:val="Pidipagin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4910C7">
      <w:rPr>
        <w:noProof/>
      </w:rPr>
      <w:t>1</w:t>
    </w:r>
    <w:r>
      <w:fldChar w:fldCharType="end"/>
    </w:r>
    <w:r>
      <w:t xml:space="preserve"> | </w:t>
    </w:r>
    <w:r w:rsidRPr="00B54122">
      <w:rPr>
        <w:color w:val="7F7F7F"/>
        <w:spacing w:val="60"/>
      </w:rPr>
      <w:t>Pag.</w:t>
    </w:r>
  </w:p>
  <w:p w:rsidR="003149A7" w:rsidRDefault="003149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9F" w:rsidRDefault="00711A9F" w:rsidP="00150DDC">
      <w:pPr>
        <w:spacing w:after="0" w:line="240" w:lineRule="auto"/>
      </w:pPr>
      <w:r>
        <w:separator/>
      </w:r>
    </w:p>
  </w:footnote>
  <w:footnote w:type="continuationSeparator" w:id="0">
    <w:p w:rsidR="00711A9F" w:rsidRDefault="00711A9F" w:rsidP="0015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79" w:rsidRDefault="004910C7" w:rsidP="00573B79">
    <w:pPr>
      <w:pStyle w:val="Intestazione"/>
      <w:jc w:val="right"/>
    </w:pPr>
    <w:r>
      <w:t>Offerta Tecnica – Lotto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1FDA"/>
    <w:multiLevelType w:val="hybridMultilevel"/>
    <w:tmpl w:val="9232EE76"/>
    <w:lvl w:ilvl="0" w:tplc="B92666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5"/>
    <w:rsid w:val="00000971"/>
    <w:rsid w:val="000013B0"/>
    <w:rsid w:val="00005B89"/>
    <w:rsid w:val="00005C95"/>
    <w:rsid w:val="0002013A"/>
    <w:rsid w:val="000205BC"/>
    <w:rsid w:val="0002078C"/>
    <w:rsid w:val="00022862"/>
    <w:rsid w:val="00030E51"/>
    <w:rsid w:val="0003156C"/>
    <w:rsid w:val="00035BEC"/>
    <w:rsid w:val="00041D26"/>
    <w:rsid w:val="000473E4"/>
    <w:rsid w:val="00052182"/>
    <w:rsid w:val="000544C1"/>
    <w:rsid w:val="00060FC0"/>
    <w:rsid w:val="00061861"/>
    <w:rsid w:val="00062068"/>
    <w:rsid w:val="00066D8A"/>
    <w:rsid w:val="00077381"/>
    <w:rsid w:val="00081CFA"/>
    <w:rsid w:val="0008301A"/>
    <w:rsid w:val="000834A3"/>
    <w:rsid w:val="00085F79"/>
    <w:rsid w:val="00086D3E"/>
    <w:rsid w:val="000939ED"/>
    <w:rsid w:val="000A6C6B"/>
    <w:rsid w:val="000A790F"/>
    <w:rsid w:val="000B3EDC"/>
    <w:rsid w:val="000C10CF"/>
    <w:rsid w:val="000C29A3"/>
    <w:rsid w:val="000C7359"/>
    <w:rsid w:val="000D27CF"/>
    <w:rsid w:val="000D3E5A"/>
    <w:rsid w:val="000E1077"/>
    <w:rsid w:val="000E271A"/>
    <w:rsid w:val="000E471B"/>
    <w:rsid w:val="000E5708"/>
    <w:rsid w:val="000E7821"/>
    <w:rsid w:val="000E7991"/>
    <w:rsid w:val="001027F6"/>
    <w:rsid w:val="001042EB"/>
    <w:rsid w:val="00104746"/>
    <w:rsid w:val="00105265"/>
    <w:rsid w:val="001109B8"/>
    <w:rsid w:val="00110D01"/>
    <w:rsid w:val="00111394"/>
    <w:rsid w:val="001160C3"/>
    <w:rsid w:val="00116305"/>
    <w:rsid w:val="00121916"/>
    <w:rsid w:val="00124E65"/>
    <w:rsid w:val="0012663E"/>
    <w:rsid w:val="00127EAF"/>
    <w:rsid w:val="0013375C"/>
    <w:rsid w:val="001427A6"/>
    <w:rsid w:val="00143983"/>
    <w:rsid w:val="001453DC"/>
    <w:rsid w:val="00146BE8"/>
    <w:rsid w:val="00147BE3"/>
    <w:rsid w:val="00147D0B"/>
    <w:rsid w:val="00150DDC"/>
    <w:rsid w:val="00152B81"/>
    <w:rsid w:val="00157699"/>
    <w:rsid w:val="00165198"/>
    <w:rsid w:val="00167F94"/>
    <w:rsid w:val="00171EE6"/>
    <w:rsid w:val="00175BC4"/>
    <w:rsid w:val="00176117"/>
    <w:rsid w:val="0018194B"/>
    <w:rsid w:val="001831A6"/>
    <w:rsid w:val="00193882"/>
    <w:rsid w:val="00194241"/>
    <w:rsid w:val="00194940"/>
    <w:rsid w:val="00195586"/>
    <w:rsid w:val="001959B6"/>
    <w:rsid w:val="00196033"/>
    <w:rsid w:val="001A20F1"/>
    <w:rsid w:val="001A3AB0"/>
    <w:rsid w:val="001B53BE"/>
    <w:rsid w:val="001B7E08"/>
    <w:rsid w:val="001B7FC4"/>
    <w:rsid w:val="001C1606"/>
    <w:rsid w:val="001C18C4"/>
    <w:rsid w:val="001C20E3"/>
    <w:rsid w:val="001D0006"/>
    <w:rsid w:val="001E4AC8"/>
    <w:rsid w:val="001E4BFE"/>
    <w:rsid w:val="001E6ECD"/>
    <w:rsid w:val="001F2AAA"/>
    <w:rsid w:val="001F304E"/>
    <w:rsid w:val="001F7D5C"/>
    <w:rsid w:val="00206A90"/>
    <w:rsid w:val="0022336E"/>
    <w:rsid w:val="0022400A"/>
    <w:rsid w:val="00224B77"/>
    <w:rsid w:val="002274D5"/>
    <w:rsid w:val="0023617F"/>
    <w:rsid w:val="00255C53"/>
    <w:rsid w:val="0026081A"/>
    <w:rsid w:val="00270031"/>
    <w:rsid w:val="00270E77"/>
    <w:rsid w:val="0027348D"/>
    <w:rsid w:val="00273C76"/>
    <w:rsid w:val="0028003A"/>
    <w:rsid w:val="00280D8A"/>
    <w:rsid w:val="002818E6"/>
    <w:rsid w:val="00283AFD"/>
    <w:rsid w:val="00285F11"/>
    <w:rsid w:val="00292E03"/>
    <w:rsid w:val="002942EF"/>
    <w:rsid w:val="0029445F"/>
    <w:rsid w:val="002947B2"/>
    <w:rsid w:val="00294C85"/>
    <w:rsid w:val="00295059"/>
    <w:rsid w:val="002B4122"/>
    <w:rsid w:val="002B5D7E"/>
    <w:rsid w:val="002C08E0"/>
    <w:rsid w:val="002D22B6"/>
    <w:rsid w:val="002D2960"/>
    <w:rsid w:val="002D61CC"/>
    <w:rsid w:val="002D71FD"/>
    <w:rsid w:val="002D7293"/>
    <w:rsid w:val="002E4172"/>
    <w:rsid w:val="002F0B7D"/>
    <w:rsid w:val="002F3532"/>
    <w:rsid w:val="002F4CF9"/>
    <w:rsid w:val="00300D6C"/>
    <w:rsid w:val="00302B46"/>
    <w:rsid w:val="00302BA6"/>
    <w:rsid w:val="00304C47"/>
    <w:rsid w:val="00304E65"/>
    <w:rsid w:val="0030608F"/>
    <w:rsid w:val="003066D4"/>
    <w:rsid w:val="003149A7"/>
    <w:rsid w:val="00321FD3"/>
    <w:rsid w:val="0032273C"/>
    <w:rsid w:val="00323070"/>
    <w:rsid w:val="00326732"/>
    <w:rsid w:val="00330CE6"/>
    <w:rsid w:val="00334100"/>
    <w:rsid w:val="00340B63"/>
    <w:rsid w:val="00343AAA"/>
    <w:rsid w:val="00346573"/>
    <w:rsid w:val="00346FE8"/>
    <w:rsid w:val="00353CC3"/>
    <w:rsid w:val="00357C35"/>
    <w:rsid w:val="00361B2C"/>
    <w:rsid w:val="00362B36"/>
    <w:rsid w:val="00372B44"/>
    <w:rsid w:val="00377106"/>
    <w:rsid w:val="00382DFD"/>
    <w:rsid w:val="00383A1F"/>
    <w:rsid w:val="003843CE"/>
    <w:rsid w:val="00385CFB"/>
    <w:rsid w:val="00386F80"/>
    <w:rsid w:val="00387431"/>
    <w:rsid w:val="00390609"/>
    <w:rsid w:val="00395270"/>
    <w:rsid w:val="00395CE5"/>
    <w:rsid w:val="00395F3C"/>
    <w:rsid w:val="003A10F4"/>
    <w:rsid w:val="003A2FFC"/>
    <w:rsid w:val="003A4E4E"/>
    <w:rsid w:val="003A6B2F"/>
    <w:rsid w:val="003B0640"/>
    <w:rsid w:val="003B30F3"/>
    <w:rsid w:val="003B41A9"/>
    <w:rsid w:val="003B53AF"/>
    <w:rsid w:val="003B551A"/>
    <w:rsid w:val="003B6A67"/>
    <w:rsid w:val="003C0389"/>
    <w:rsid w:val="003D0981"/>
    <w:rsid w:val="003D1230"/>
    <w:rsid w:val="003D381C"/>
    <w:rsid w:val="003E3773"/>
    <w:rsid w:val="003E44AF"/>
    <w:rsid w:val="003E5B35"/>
    <w:rsid w:val="003F0DC0"/>
    <w:rsid w:val="003F1337"/>
    <w:rsid w:val="003F33D2"/>
    <w:rsid w:val="003F3E0B"/>
    <w:rsid w:val="003F7D6D"/>
    <w:rsid w:val="00400543"/>
    <w:rsid w:val="00402712"/>
    <w:rsid w:val="00403344"/>
    <w:rsid w:val="00411FAC"/>
    <w:rsid w:val="00412992"/>
    <w:rsid w:val="0041602F"/>
    <w:rsid w:val="00420DE5"/>
    <w:rsid w:val="00423603"/>
    <w:rsid w:val="00424A93"/>
    <w:rsid w:val="00432D00"/>
    <w:rsid w:val="00436B4A"/>
    <w:rsid w:val="00437C87"/>
    <w:rsid w:val="00441CAA"/>
    <w:rsid w:val="00445B38"/>
    <w:rsid w:val="00453807"/>
    <w:rsid w:val="00454E04"/>
    <w:rsid w:val="004574D3"/>
    <w:rsid w:val="00462B23"/>
    <w:rsid w:val="00463A2C"/>
    <w:rsid w:val="00464B4B"/>
    <w:rsid w:val="0046558D"/>
    <w:rsid w:val="004658B9"/>
    <w:rsid w:val="004719F7"/>
    <w:rsid w:val="00485A25"/>
    <w:rsid w:val="00485C7D"/>
    <w:rsid w:val="004910C7"/>
    <w:rsid w:val="004931D1"/>
    <w:rsid w:val="00495521"/>
    <w:rsid w:val="004960AF"/>
    <w:rsid w:val="00496EE0"/>
    <w:rsid w:val="00497B46"/>
    <w:rsid w:val="004A0417"/>
    <w:rsid w:val="004A6975"/>
    <w:rsid w:val="004B13E0"/>
    <w:rsid w:val="004B314B"/>
    <w:rsid w:val="004B368E"/>
    <w:rsid w:val="004B3A66"/>
    <w:rsid w:val="004B4288"/>
    <w:rsid w:val="004B4982"/>
    <w:rsid w:val="004C0DBB"/>
    <w:rsid w:val="004C364A"/>
    <w:rsid w:val="004C6DA8"/>
    <w:rsid w:val="004D2704"/>
    <w:rsid w:val="004D4AA0"/>
    <w:rsid w:val="004E3705"/>
    <w:rsid w:val="004E4C2B"/>
    <w:rsid w:val="004E5804"/>
    <w:rsid w:val="004E5A9C"/>
    <w:rsid w:val="004F17E6"/>
    <w:rsid w:val="004F4723"/>
    <w:rsid w:val="004F5AEB"/>
    <w:rsid w:val="004F61E6"/>
    <w:rsid w:val="0051014C"/>
    <w:rsid w:val="00515E50"/>
    <w:rsid w:val="00516C2D"/>
    <w:rsid w:val="00527E6F"/>
    <w:rsid w:val="00530A68"/>
    <w:rsid w:val="005314A3"/>
    <w:rsid w:val="00533AF1"/>
    <w:rsid w:val="00534847"/>
    <w:rsid w:val="005366D8"/>
    <w:rsid w:val="00537552"/>
    <w:rsid w:val="005422ED"/>
    <w:rsid w:val="00545F9A"/>
    <w:rsid w:val="00546CA4"/>
    <w:rsid w:val="00554F08"/>
    <w:rsid w:val="00555943"/>
    <w:rsid w:val="00556D88"/>
    <w:rsid w:val="00560FF6"/>
    <w:rsid w:val="00561039"/>
    <w:rsid w:val="00571C43"/>
    <w:rsid w:val="00573B79"/>
    <w:rsid w:val="00573DF6"/>
    <w:rsid w:val="00574F4D"/>
    <w:rsid w:val="00581219"/>
    <w:rsid w:val="00582F36"/>
    <w:rsid w:val="00586B07"/>
    <w:rsid w:val="005877A0"/>
    <w:rsid w:val="00594087"/>
    <w:rsid w:val="005A2A2B"/>
    <w:rsid w:val="005B3FF8"/>
    <w:rsid w:val="005B5141"/>
    <w:rsid w:val="005C2191"/>
    <w:rsid w:val="005C5191"/>
    <w:rsid w:val="005D491B"/>
    <w:rsid w:val="005E1BFA"/>
    <w:rsid w:val="005E3FC8"/>
    <w:rsid w:val="005F50E4"/>
    <w:rsid w:val="005F6DA4"/>
    <w:rsid w:val="005F6E2A"/>
    <w:rsid w:val="005F7056"/>
    <w:rsid w:val="006015FE"/>
    <w:rsid w:val="006066DD"/>
    <w:rsid w:val="0060733D"/>
    <w:rsid w:val="00612130"/>
    <w:rsid w:val="00615F49"/>
    <w:rsid w:val="00616BE6"/>
    <w:rsid w:val="00616DC9"/>
    <w:rsid w:val="0062619D"/>
    <w:rsid w:val="0063363F"/>
    <w:rsid w:val="0063700A"/>
    <w:rsid w:val="00637751"/>
    <w:rsid w:val="00642CAD"/>
    <w:rsid w:val="0064515F"/>
    <w:rsid w:val="0064675C"/>
    <w:rsid w:val="0065118F"/>
    <w:rsid w:val="0066277B"/>
    <w:rsid w:val="006640A3"/>
    <w:rsid w:val="00665F4E"/>
    <w:rsid w:val="006730B9"/>
    <w:rsid w:val="00680DBC"/>
    <w:rsid w:val="00691C9F"/>
    <w:rsid w:val="00696A53"/>
    <w:rsid w:val="006A4530"/>
    <w:rsid w:val="006A4766"/>
    <w:rsid w:val="006A64E4"/>
    <w:rsid w:val="006B467A"/>
    <w:rsid w:val="006C14B9"/>
    <w:rsid w:val="006D0A1A"/>
    <w:rsid w:val="006D13DE"/>
    <w:rsid w:val="006D72DD"/>
    <w:rsid w:val="006E39D0"/>
    <w:rsid w:val="006F2AB8"/>
    <w:rsid w:val="006F43E2"/>
    <w:rsid w:val="006F4BFD"/>
    <w:rsid w:val="006F5EC3"/>
    <w:rsid w:val="007003D6"/>
    <w:rsid w:val="00711A9F"/>
    <w:rsid w:val="00714ECE"/>
    <w:rsid w:val="007153F6"/>
    <w:rsid w:val="00717916"/>
    <w:rsid w:val="00720EDC"/>
    <w:rsid w:val="00721F92"/>
    <w:rsid w:val="00723BEE"/>
    <w:rsid w:val="00723CB5"/>
    <w:rsid w:val="00724F82"/>
    <w:rsid w:val="007253E4"/>
    <w:rsid w:val="00730971"/>
    <w:rsid w:val="00731A86"/>
    <w:rsid w:val="00732E62"/>
    <w:rsid w:val="00742156"/>
    <w:rsid w:val="00751270"/>
    <w:rsid w:val="00753C15"/>
    <w:rsid w:val="00755E67"/>
    <w:rsid w:val="007621BB"/>
    <w:rsid w:val="00764CCD"/>
    <w:rsid w:val="00766DAA"/>
    <w:rsid w:val="00767133"/>
    <w:rsid w:val="00780438"/>
    <w:rsid w:val="0078134D"/>
    <w:rsid w:val="007921A1"/>
    <w:rsid w:val="0079343D"/>
    <w:rsid w:val="00795A0B"/>
    <w:rsid w:val="0079634F"/>
    <w:rsid w:val="007A34AF"/>
    <w:rsid w:val="007B065C"/>
    <w:rsid w:val="007B0DF1"/>
    <w:rsid w:val="007B1A8B"/>
    <w:rsid w:val="007B573D"/>
    <w:rsid w:val="007B7FAF"/>
    <w:rsid w:val="007C4826"/>
    <w:rsid w:val="007C65BA"/>
    <w:rsid w:val="007E416A"/>
    <w:rsid w:val="007E7178"/>
    <w:rsid w:val="007F48E5"/>
    <w:rsid w:val="007F581E"/>
    <w:rsid w:val="00800120"/>
    <w:rsid w:val="00805070"/>
    <w:rsid w:val="008120E4"/>
    <w:rsid w:val="00812A3B"/>
    <w:rsid w:val="00813575"/>
    <w:rsid w:val="00820E4F"/>
    <w:rsid w:val="0082261D"/>
    <w:rsid w:val="00833A73"/>
    <w:rsid w:val="0084314B"/>
    <w:rsid w:val="00844B09"/>
    <w:rsid w:val="00850387"/>
    <w:rsid w:val="00852A06"/>
    <w:rsid w:val="0086158C"/>
    <w:rsid w:val="008622D1"/>
    <w:rsid w:val="00862D60"/>
    <w:rsid w:val="00865033"/>
    <w:rsid w:val="00884C6B"/>
    <w:rsid w:val="0089142E"/>
    <w:rsid w:val="008921E5"/>
    <w:rsid w:val="0089533C"/>
    <w:rsid w:val="00896FAB"/>
    <w:rsid w:val="0089759E"/>
    <w:rsid w:val="008A27DB"/>
    <w:rsid w:val="008B3ABF"/>
    <w:rsid w:val="008B4BAD"/>
    <w:rsid w:val="008B57C1"/>
    <w:rsid w:val="008B620C"/>
    <w:rsid w:val="008B6BFD"/>
    <w:rsid w:val="008C2FCE"/>
    <w:rsid w:val="008D35D0"/>
    <w:rsid w:val="008D4BE8"/>
    <w:rsid w:val="008E38C9"/>
    <w:rsid w:val="008E513B"/>
    <w:rsid w:val="008E5231"/>
    <w:rsid w:val="008E57B7"/>
    <w:rsid w:val="008F089B"/>
    <w:rsid w:val="008F1319"/>
    <w:rsid w:val="00901070"/>
    <w:rsid w:val="00903CE2"/>
    <w:rsid w:val="00904624"/>
    <w:rsid w:val="009104A9"/>
    <w:rsid w:val="009129B9"/>
    <w:rsid w:val="00913A31"/>
    <w:rsid w:val="00915F17"/>
    <w:rsid w:val="009177F2"/>
    <w:rsid w:val="009201A8"/>
    <w:rsid w:val="00923168"/>
    <w:rsid w:val="00923ED0"/>
    <w:rsid w:val="009264A9"/>
    <w:rsid w:val="0092746E"/>
    <w:rsid w:val="0093071A"/>
    <w:rsid w:val="00933B54"/>
    <w:rsid w:val="00937960"/>
    <w:rsid w:val="009439C9"/>
    <w:rsid w:val="00955EB5"/>
    <w:rsid w:val="009708A1"/>
    <w:rsid w:val="00980AB7"/>
    <w:rsid w:val="00980DA8"/>
    <w:rsid w:val="009814F3"/>
    <w:rsid w:val="00983408"/>
    <w:rsid w:val="00986A46"/>
    <w:rsid w:val="00990C6E"/>
    <w:rsid w:val="009917B9"/>
    <w:rsid w:val="00996DAD"/>
    <w:rsid w:val="009A11A7"/>
    <w:rsid w:val="009B2603"/>
    <w:rsid w:val="009C3999"/>
    <w:rsid w:val="009C4552"/>
    <w:rsid w:val="009D0019"/>
    <w:rsid w:val="009D2471"/>
    <w:rsid w:val="009D54FD"/>
    <w:rsid w:val="009D58FE"/>
    <w:rsid w:val="009D6475"/>
    <w:rsid w:val="009D74D2"/>
    <w:rsid w:val="009E10C3"/>
    <w:rsid w:val="009E565F"/>
    <w:rsid w:val="009E5DB8"/>
    <w:rsid w:val="009F02BB"/>
    <w:rsid w:val="009F2859"/>
    <w:rsid w:val="009F5445"/>
    <w:rsid w:val="009F7DDB"/>
    <w:rsid w:val="00A03068"/>
    <w:rsid w:val="00A05276"/>
    <w:rsid w:val="00A055E8"/>
    <w:rsid w:val="00A06514"/>
    <w:rsid w:val="00A235E8"/>
    <w:rsid w:val="00A35DA7"/>
    <w:rsid w:val="00A369C1"/>
    <w:rsid w:val="00A3706C"/>
    <w:rsid w:val="00A37A1B"/>
    <w:rsid w:val="00A422BB"/>
    <w:rsid w:val="00A44C81"/>
    <w:rsid w:val="00A455B5"/>
    <w:rsid w:val="00A45B2B"/>
    <w:rsid w:val="00A5704E"/>
    <w:rsid w:val="00A630C7"/>
    <w:rsid w:val="00A71562"/>
    <w:rsid w:val="00A72D47"/>
    <w:rsid w:val="00A771D1"/>
    <w:rsid w:val="00A7752E"/>
    <w:rsid w:val="00A81DB5"/>
    <w:rsid w:val="00A849C0"/>
    <w:rsid w:val="00A852E6"/>
    <w:rsid w:val="00A87975"/>
    <w:rsid w:val="00A879D1"/>
    <w:rsid w:val="00A90554"/>
    <w:rsid w:val="00A95893"/>
    <w:rsid w:val="00A96190"/>
    <w:rsid w:val="00AA45F1"/>
    <w:rsid w:val="00AA7188"/>
    <w:rsid w:val="00AA7AA7"/>
    <w:rsid w:val="00AA7B03"/>
    <w:rsid w:val="00AB79EF"/>
    <w:rsid w:val="00AD4F10"/>
    <w:rsid w:val="00AE1B12"/>
    <w:rsid w:val="00AE6D8F"/>
    <w:rsid w:val="00AE6EDB"/>
    <w:rsid w:val="00AE7533"/>
    <w:rsid w:val="00AF1CCB"/>
    <w:rsid w:val="00AF2F99"/>
    <w:rsid w:val="00AF3C14"/>
    <w:rsid w:val="00AF5E6E"/>
    <w:rsid w:val="00B005E8"/>
    <w:rsid w:val="00B019D8"/>
    <w:rsid w:val="00B03ED0"/>
    <w:rsid w:val="00B066A7"/>
    <w:rsid w:val="00B071E8"/>
    <w:rsid w:val="00B12B1E"/>
    <w:rsid w:val="00B146E8"/>
    <w:rsid w:val="00B1640B"/>
    <w:rsid w:val="00B1673F"/>
    <w:rsid w:val="00B2564D"/>
    <w:rsid w:val="00B300FC"/>
    <w:rsid w:val="00B33300"/>
    <w:rsid w:val="00B339C7"/>
    <w:rsid w:val="00B52617"/>
    <w:rsid w:val="00B54122"/>
    <w:rsid w:val="00B57441"/>
    <w:rsid w:val="00B57DAC"/>
    <w:rsid w:val="00B600EA"/>
    <w:rsid w:val="00B60345"/>
    <w:rsid w:val="00B6215D"/>
    <w:rsid w:val="00B643A3"/>
    <w:rsid w:val="00B64B5E"/>
    <w:rsid w:val="00B71F3D"/>
    <w:rsid w:val="00B774BF"/>
    <w:rsid w:val="00B8496F"/>
    <w:rsid w:val="00B8613E"/>
    <w:rsid w:val="00B90417"/>
    <w:rsid w:val="00B90ACA"/>
    <w:rsid w:val="00B94C7B"/>
    <w:rsid w:val="00B95781"/>
    <w:rsid w:val="00BA7EB7"/>
    <w:rsid w:val="00BB3029"/>
    <w:rsid w:val="00BB5267"/>
    <w:rsid w:val="00BC0584"/>
    <w:rsid w:val="00BC6268"/>
    <w:rsid w:val="00BC6B03"/>
    <w:rsid w:val="00BD094B"/>
    <w:rsid w:val="00BD13E3"/>
    <w:rsid w:val="00BD14FE"/>
    <w:rsid w:val="00BD2487"/>
    <w:rsid w:val="00BE3B28"/>
    <w:rsid w:val="00BE68B6"/>
    <w:rsid w:val="00BF3CED"/>
    <w:rsid w:val="00BF6598"/>
    <w:rsid w:val="00C10067"/>
    <w:rsid w:val="00C16080"/>
    <w:rsid w:val="00C206AC"/>
    <w:rsid w:val="00C20C9B"/>
    <w:rsid w:val="00C20FF3"/>
    <w:rsid w:val="00C24D24"/>
    <w:rsid w:val="00C2665B"/>
    <w:rsid w:val="00C438CD"/>
    <w:rsid w:val="00C511B3"/>
    <w:rsid w:val="00C53A4B"/>
    <w:rsid w:val="00C55480"/>
    <w:rsid w:val="00C558F4"/>
    <w:rsid w:val="00C63B30"/>
    <w:rsid w:val="00C72B1E"/>
    <w:rsid w:val="00C7771F"/>
    <w:rsid w:val="00C8268B"/>
    <w:rsid w:val="00C82718"/>
    <w:rsid w:val="00C83EC2"/>
    <w:rsid w:val="00C857EC"/>
    <w:rsid w:val="00C87F91"/>
    <w:rsid w:val="00C90A82"/>
    <w:rsid w:val="00C96A8D"/>
    <w:rsid w:val="00CA1022"/>
    <w:rsid w:val="00CA1855"/>
    <w:rsid w:val="00CA4A3A"/>
    <w:rsid w:val="00CA5D2A"/>
    <w:rsid w:val="00CC60E4"/>
    <w:rsid w:val="00CD6697"/>
    <w:rsid w:val="00CE1908"/>
    <w:rsid w:val="00D03BCE"/>
    <w:rsid w:val="00D053EA"/>
    <w:rsid w:val="00D1752C"/>
    <w:rsid w:val="00D22A7C"/>
    <w:rsid w:val="00D265B8"/>
    <w:rsid w:val="00D332CF"/>
    <w:rsid w:val="00D3409E"/>
    <w:rsid w:val="00D43D85"/>
    <w:rsid w:val="00D52E76"/>
    <w:rsid w:val="00D57621"/>
    <w:rsid w:val="00D60383"/>
    <w:rsid w:val="00D60846"/>
    <w:rsid w:val="00D757B0"/>
    <w:rsid w:val="00D77578"/>
    <w:rsid w:val="00D822E5"/>
    <w:rsid w:val="00D86082"/>
    <w:rsid w:val="00D86465"/>
    <w:rsid w:val="00D91F0E"/>
    <w:rsid w:val="00D9264C"/>
    <w:rsid w:val="00D9705E"/>
    <w:rsid w:val="00D97640"/>
    <w:rsid w:val="00DA1C78"/>
    <w:rsid w:val="00DA33B6"/>
    <w:rsid w:val="00DA5B66"/>
    <w:rsid w:val="00DA5C63"/>
    <w:rsid w:val="00DA5F23"/>
    <w:rsid w:val="00DB1688"/>
    <w:rsid w:val="00DB2F2F"/>
    <w:rsid w:val="00DB322A"/>
    <w:rsid w:val="00DD1774"/>
    <w:rsid w:val="00DD3F4A"/>
    <w:rsid w:val="00DE039E"/>
    <w:rsid w:val="00DE26F3"/>
    <w:rsid w:val="00DE3B58"/>
    <w:rsid w:val="00DE52DD"/>
    <w:rsid w:val="00DF308E"/>
    <w:rsid w:val="00DF72CF"/>
    <w:rsid w:val="00DF75D5"/>
    <w:rsid w:val="00E003F6"/>
    <w:rsid w:val="00E01A97"/>
    <w:rsid w:val="00E0480A"/>
    <w:rsid w:val="00E11133"/>
    <w:rsid w:val="00E154C7"/>
    <w:rsid w:val="00E20673"/>
    <w:rsid w:val="00E23380"/>
    <w:rsid w:val="00E23CB8"/>
    <w:rsid w:val="00E268A1"/>
    <w:rsid w:val="00E36830"/>
    <w:rsid w:val="00E377A6"/>
    <w:rsid w:val="00E37A74"/>
    <w:rsid w:val="00E4771A"/>
    <w:rsid w:val="00E54FEB"/>
    <w:rsid w:val="00E570B3"/>
    <w:rsid w:val="00E61387"/>
    <w:rsid w:val="00E667ED"/>
    <w:rsid w:val="00E72874"/>
    <w:rsid w:val="00E75EE4"/>
    <w:rsid w:val="00E83CE9"/>
    <w:rsid w:val="00E90F98"/>
    <w:rsid w:val="00E955E0"/>
    <w:rsid w:val="00E9603F"/>
    <w:rsid w:val="00E974C9"/>
    <w:rsid w:val="00E975E6"/>
    <w:rsid w:val="00EB2C73"/>
    <w:rsid w:val="00EB4694"/>
    <w:rsid w:val="00EB5078"/>
    <w:rsid w:val="00EC12DE"/>
    <w:rsid w:val="00ED1D89"/>
    <w:rsid w:val="00ED73E8"/>
    <w:rsid w:val="00EE0F0C"/>
    <w:rsid w:val="00EE3A19"/>
    <w:rsid w:val="00EE63DA"/>
    <w:rsid w:val="00EF190C"/>
    <w:rsid w:val="00EF2215"/>
    <w:rsid w:val="00EF2B0E"/>
    <w:rsid w:val="00EF2B67"/>
    <w:rsid w:val="00EF5A19"/>
    <w:rsid w:val="00F0143B"/>
    <w:rsid w:val="00F02BD6"/>
    <w:rsid w:val="00F069A4"/>
    <w:rsid w:val="00F10C9C"/>
    <w:rsid w:val="00F1492D"/>
    <w:rsid w:val="00F22162"/>
    <w:rsid w:val="00F23699"/>
    <w:rsid w:val="00F30669"/>
    <w:rsid w:val="00F36B43"/>
    <w:rsid w:val="00F44F71"/>
    <w:rsid w:val="00F60D55"/>
    <w:rsid w:val="00F61281"/>
    <w:rsid w:val="00F62469"/>
    <w:rsid w:val="00F663C6"/>
    <w:rsid w:val="00F7005E"/>
    <w:rsid w:val="00F71188"/>
    <w:rsid w:val="00F766E4"/>
    <w:rsid w:val="00F77796"/>
    <w:rsid w:val="00F77DC2"/>
    <w:rsid w:val="00F81376"/>
    <w:rsid w:val="00F83071"/>
    <w:rsid w:val="00F83F75"/>
    <w:rsid w:val="00F86B0E"/>
    <w:rsid w:val="00F9313F"/>
    <w:rsid w:val="00F95E7C"/>
    <w:rsid w:val="00F97A8F"/>
    <w:rsid w:val="00FA0BD3"/>
    <w:rsid w:val="00FA235B"/>
    <w:rsid w:val="00FB0E33"/>
    <w:rsid w:val="00FB4A6E"/>
    <w:rsid w:val="00FB7DCE"/>
    <w:rsid w:val="00FC2F89"/>
    <w:rsid w:val="00FC4091"/>
    <w:rsid w:val="00FE346D"/>
    <w:rsid w:val="00FE42FD"/>
    <w:rsid w:val="00FE55BD"/>
    <w:rsid w:val="00FE60CB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B0F39-CDE0-4D4F-9378-22A8DD61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514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3149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30A6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A0651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06514"/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uiPriority w:val="99"/>
    <w:unhideWhenUsed/>
    <w:rsid w:val="00A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65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06514"/>
    <w:rPr>
      <w:rFonts w:ascii="Calibri" w:eastAsia="Times New Roman" w:hAnsi="Calibri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0651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A065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6514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7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D2704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50DD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150DDC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link w:val="Titolo1"/>
    <w:uiPriority w:val="9"/>
    <w:rsid w:val="003149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90C6E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link w:val="NessunaspaziaturaCarattere"/>
    <w:uiPriority w:val="1"/>
    <w:qFormat/>
    <w:rsid w:val="00637751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37751"/>
    <w:rPr>
      <w:rFonts w:eastAsia="Times New Roman"/>
      <w:lang w:eastAsia="it-IT"/>
    </w:rPr>
  </w:style>
  <w:style w:type="character" w:customStyle="1" w:styleId="Titolo6Carattere">
    <w:name w:val="Titolo 6 Carattere"/>
    <w:link w:val="Titolo6"/>
    <w:uiPriority w:val="9"/>
    <w:rsid w:val="00530A68"/>
    <w:rPr>
      <w:rFonts w:ascii="Cambria" w:eastAsia="Times New Roman" w:hAnsi="Cambria" w:cs="Times New Roman"/>
      <w:i/>
      <w:iCs/>
      <w:color w:val="243F6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9408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94087"/>
    <w:rPr>
      <w:rFonts w:eastAsia="Times New Roman"/>
      <w:sz w:val="22"/>
      <w:szCs w:val="22"/>
    </w:rPr>
  </w:style>
  <w:style w:type="character" w:customStyle="1" w:styleId="TestocommentoCarattere1">
    <w:name w:val="Testo commento Carattere1"/>
    <w:uiPriority w:val="99"/>
    <w:semiHidden/>
    <w:rsid w:val="00F766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284A-A133-4B12-84AF-6EB9A942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Belcaro Miriam</dc:creator>
  <cp:lastModifiedBy>Violato Davide</cp:lastModifiedBy>
  <cp:revision>3</cp:revision>
  <cp:lastPrinted>2017-08-07T14:29:00Z</cp:lastPrinted>
  <dcterms:created xsi:type="dcterms:W3CDTF">2018-06-21T10:28:00Z</dcterms:created>
  <dcterms:modified xsi:type="dcterms:W3CDTF">2018-06-21T10:29:00Z</dcterms:modified>
</cp:coreProperties>
</file>