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83" w:rsidRPr="00B55D74" w:rsidRDefault="00280583" w:rsidP="00280583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:rsidR="00F004AF" w:rsidRDefault="00F004AF" w:rsidP="005E37E9">
      <w:pPr>
        <w:autoSpaceDE w:val="0"/>
        <w:autoSpaceDN w:val="0"/>
        <w:adjustRightInd w:val="0"/>
        <w:ind w:left="7088" w:firstLine="2835"/>
        <w:jc w:val="both"/>
        <w:rPr>
          <w:rFonts w:ascii="Garamond" w:hAnsi="Garamond"/>
          <w:bCs/>
        </w:rPr>
      </w:pPr>
    </w:p>
    <w:p w:rsidR="005E37E9" w:rsidRPr="006A3421" w:rsidRDefault="005E37E9" w:rsidP="005E37E9">
      <w:pPr>
        <w:autoSpaceDE w:val="0"/>
        <w:autoSpaceDN w:val="0"/>
        <w:adjustRightInd w:val="0"/>
        <w:ind w:left="7088" w:firstLine="2835"/>
        <w:jc w:val="both"/>
        <w:rPr>
          <w:rFonts w:ascii="Garamond" w:hAnsi="Garamond"/>
          <w:bCs/>
        </w:rPr>
      </w:pPr>
      <w:r w:rsidRPr="006A3421">
        <w:rPr>
          <w:rFonts w:ascii="Garamond" w:hAnsi="Garamond"/>
          <w:bCs/>
        </w:rPr>
        <w:t>Al Direttore Generale</w:t>
      </w:r>
    </w:p>
    <w:p w:rsidR="005E37E9" w:rsidRPr="006A3421" w:rsidRDefault="005E37E9" w:rsidP="005E37E9">
      <w:pPr>
        <w:autoSpaceDE w:val="0"/>
        <w:autoSpaceDN w:val="0"/>
        <w:adjustRightInd w:val="0"/>
        <w:rPr>
          <w:rFonts w:ascii="Garamond" w:hAnsi="Garamond"/>
          <w:bCs/>
        </w:rPr>
      </w:pP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>IZSVe</w:t>
      </w:r>
    </w:p>
    <w:p w:rsidR="005E37E9" w:rsidRPr="006A3421" w:rsidRDefault="005E37E9" w:rsidP="005E37E9">
      <w:pPr>
        <w:autoSpaceDE w:val="0"/>
        <w:autoSpaceDN w:val="0"/>
        <w:adjustRightInd w:val="0"/>
        <w:ind w:firstLine="7088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>Viale dell’Università, n. 10</w:t>
      </w:r>
    </w:p>
    <w:p w:rsidR="005E37E9" w:rsidRPr="00626062" w:rsidRDefault="005E37E9" w:rsidP="005E37E9">
      <w:pPr>
        <w:autoSpaceDE w:val="0"/>
        <w:autoSpaceDN w:val="0"/>
        <w:adjustRightInd w:val="0"/>
        <w:ind w:left="6371" w:firstLine="709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6A3421">
        <w:rPr>
          <w:rFonts w:ascii="Garamond" w:hAnsi="Garamond"/>
          <w:bCs/>
        </w:rPr>
        <w:t>35020 Legnaro (PD)</w:t>
      </w:r>
    </w:p>
    <w:p w:rsidR="005E37E9" w:rsidRPr="00B55D74" w:rsidRDefault="005E37E9" w:rsidP="005E37E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5E37E9" w:rsidRDefault="005E37E9" w:rsidP="005E37E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OFFERTA ECONOMICA</w:t>
      </w:r>
    </w:p>
    <w:p w:rsidR="005E37E9" w:rsidRDefault="005E37E9" w:rsidP="005E37E9">
      <w:pPr>
        <w:jc w:val="center"/>
        <w:rPr>
          <w:rFonts w:ascii="Garamond" w:hAnsi="Garamond"/>
          <w:b/>
          <w:bCs/>
        </w:rPr>
      </w:pPr>
    </w:p>
    <w:p w:rsidR="00F004AF" w:rsidRPr="00B55D74" w:rsidRDefault="00F004AF" w:rsidP="005E37E9">
      <w:pPr>
        <w:jc w:val="center"/>
        <w:rPr>
          <w:rFonts w:ascii="Garamond" w:hAnsi="Garamond"/>
          <w:b/>
          <w:bCs/>
        </w:rPr>
      </w:pPr>
    </w:p>
    <w:p w:rsidR="00CE386B" w:rsidRDefault="005E37E9" w:rsidP="00CE386B">
      <w:pPr>
        <w:jc w:val="center"/>
        <w:rPr>
          <w:rFonts w:ascii="Garamond" w:hAnsi="Garamond" w:cs="Calibri"/>
          <w:b/>
          <w:noProof/>
        </w:rPr>
      </w:pPr>
      <w:r>
        <w:rPr>
          <w:rFonts w:ascii="Garamond" w:hAnsi="Garamond"/>
          <w:b/>
          <w:bCs/>
        </w:rPr>
        <w:t xml:space="preserve">RELATIVA </w:t>
      </w:r>
      <w:r w:rsidR="00CE386B">
        <w:rPr>
          <w:rFonts w:ascii="Garamond" w:hAnsi="Garamond"/>
          <w:b/>
          <w:bCs/>
        </w:rPr>
        <w:t xml:space="preserve">PROCEDURA APERTA, DI IMPORTO SUPERIORE ALLE SOGLIE COMUNITARIE, </w:t>
      </w:r>
      <w:r w:rsidR="00CE386B">
        <w:rPr>
          <w:rFonts w:ascii="Garamond" w:hAnsi="Garamond" w:cs="Calibri"/>
          <w:b/>
          <w:noProof/>
        </w:rPr>
        <w:t>PER L’AGGIUDICAZIONE, DI DURATA TRIENNALE, DEL SERVIZIO DI NOLEGGIO DI UN SISTEMA ANALITICO PER CHIMICA CLINICA E IMMUNOMETRIA, UNITAMENTE ALLA FORNITURA DEI RELATIVI REAGENTI E MATERIALE DI CONSUMO, DA DESTINARE ALLA SCS3 DELL’IZSVe</w:t>
      </w:r>
    </w:p>
    <w:p w:rsidR="001000E3" w:rsidRPr="00626062" w:rsidRDefault="001000E3" w:rsidP="00A50F66">
      <w:pPr>
        <w:jc w:val="center"/>
        <w:rPr>
          <w:rFonts w:ascii="Garamond" w:hAnsi="Garamond" w:cs="Calibri"/>
          <w:b/>
          <w:noProof/>
          <w:highlight w:val="yellow"/>
        </w:rPr>
      </w:pPr>
    </w:p>
    <w:p w:rsidR="001000E3" w:rsidRPr="00626062" w:rsidRDefault="001000E3" w:rsidP="001000E3">
      <w:pPr>
        <w:jc w:val="center"/>
        <w:rPr>
          <w:rFonts w:ascii="Garamond" w:hAnsi="Garamond" w:cs="Calibri"/>
          <w:b/>
          <w:noProof/>
        </w:rPr>
      </w:pPr>
      <w:r w:rsidRPr="00154E0B">
        <w:rPr>
          <w:rFonts w:ascii="Garamond" w:hAnsi="Garamond" w:cs="Calibri"/>
          <w:b/>
          <w:noProof/>
        </w:rPr>
        <w:t>Gara n. 8227186 – CIG</w:t>
      </w:r>
      <w:r>
        <w:rPr>
          <w:rFonts w:ascii="Garamond" w:hAnsi="Garamond" w:cs="Calibri"/>
          <w:b/>
          <w:noProof/>
        </w:rPr>
        <w:t xml:space="preserve">: </w:t>
      </w:r>
      <w:r w:rsidRPr="00154E0B">
        <w:rPr>
          <w:rFonts w:ascii="Garamond" w:hAnsi="Garamond" w:cs="Calibri"/>
          <w:b/>
          <w:noProof/>
        </w:rPr>
        <w:t>8840015327</w:t>
      </w:r>
    </w:p>
    <w:p w:rsidR="005E37E9" w:rsidRPr="00902F90" w:rsidRDefault="005E37E9" w:rsidP="001000E3">
      <w:pPr>
        <w:jc w:val="center"/>
        <w:rPr>
          <w:rFonts w:ascii="Garamond" w:hAnsi="Garamond" w:cs="Calibri"/>
          <w:b/>
          <w:noProof/>
        </w:rPr>
      </w:pPr>
    </w:p>
    <w:p w:rsidR="005E37E9" w:rsidRPr="00987FF1" w:rsidRDefault="005E37E9" w:rsidP="005E37E9">
      <w:pPr>
        <w:jc w:val="center"/>
        <w:rPr>
          <w:rFonts w:ascii="Garamond" w:hAnsi="Garamond"/>
          <w:b/>
          <w:bCs/>
        </w:rPr>
      </w:pPr>
    </w:p>
    <w:p w:rsidR="005E37E9" w:rsidRPr="00ED7FA7" w:rsidRDefault="005E37E9" w:rsidP="005E37E9">
      <w:pPr>
        <w:autoSpaceDE w:val="0"/>
        <w:autoSpaceDN w:val="0"/>
        <w:adjustRightInd w:val="0"/>
        <w:jc w:val="both"/>
        <w:rPr>
          <w:rFonts w:ascii="Garamond" w:eastAsiaTheme="minorHAnsi" w:hAnsi="Garamond" w:cs="Calibri"/>
          <w:lang w:eastAsia="en-US"/>
        </w:rPr>
      </w:pPr>
      <w:r w:rsidRPr="00987FF1">
        <w:rPr>
          <w:rFonts w:ascii="Garamond" w:hAnsi="Garamond"/>
        </w:rPr>
        <w:t>Il sottoscritto…</w:t>
      </w:r>
      <w:proofErr w:type="gramStart"/>
      <w:r w:rsidRPr="00987FF1">
        <w:rPr>
          <w:rFonts w:ascii="Garamond" w:hAnsi="Garamond"/>
        </w:rPr>
        <w:t>…....</w:t>
      </w:r>
      <w:proofErr w:type="gramEnd"/>
      <w:r w:rsidRPr="00987FF1">
        <w:rPr>
          <w:rFonts w:ascii="Garamond" w:hAnsi="Garamond"/>
        </w:rPr>
        <w:t xml:space="preserve">.……………………......., nato a………..…………..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. …..., </w:t>
      </w:r>
      <w:proofErr w:type="gramStart"/>
      <w:r w:rsidRPr="00987FF1">
        <w:rPr>
          <w:rFonts w:ascii="Garamond" w:hAnsi="Garamond"/>
        </w:rPr>
        <w:t>il..</w:t>
      </w:r>
      <w:proofErr w:type="gramEnd"/>
      <w:r w:rsidRPr="00987FF1">
        <w:rPr>
          <w:rFonts w:ascii="Garamond" w:hAnsi="Garamond"/>
        </w:rPr>
        <w:t xml:space="preserve">……..…..............., C.F..…………………..…,  residente a ……..…………..………. </w:t>
      </w:r>
      <w:proofErr w:type="spellStart"/>
      <w:r w:rsidRPr="00987FF1">
        <w:rPr>
          <w:rFonts w:ascii="Garamond" w:hAnsi="Garamond"/>
        </w:rPr>
        <w:t>Prov</w:t>
      </w:r>
      <w:proofErr w:type="spellEnd"/>
      <w:r w:rsidRPr="00987FF1">
        <w:rPr>
          <w:rFonts w:ascii="Garamond" w:hAnsi="Garamond"/>
        </w:rPr>
        <w:t xml:space="preserve">…………, Via </w:t>
      </w:r>
      <w:proofErr w:type="gramStart"/>
      <w:r w:rsidRPr="00987FF1">
        <w:rPr>
          <w:rFonts w:ascii="Garamond" w:hAnsi="Garamond"/>
        </w:rPr>
        <w:t xml:space="preserve"> ..</w:t>
      </w:r>
      <w:proofErr w:type="gramEnd"/>
      <w:r w:rsidRPr="00987FF1">
        <w:rPr>
          <w:rFonts w:ascii="Garamond" w:hAnsi="Garamond"/>
        </w:rPr>
        <w:t>……………………................... n. ..............………, nella sua qualità di…..…….…………………………………………..(</w:t>
      </w:r>
      <w:r w:rsidRPr="00987FF1">
        <w:rPr>
          <w:rFonts w:ascii="Garamond" w:hAnsi="Garamond"/>
          <w:i/>
        </w:rPr>
        <w:t xml:space="preserve">se procuratore, </w:t>
      </w:r>
      <w:r w:rsidRPr="00BE5E9D">
        <w:rPr>
          <w:rFonts w:ascii="Garamond" w:hAnsi="Garamond"/>
          <w:i/>
        </w:rPr>
        <w:t>allegare copia della relativa procura notarile, generale o speciale, da cui si evinc</w:t>
      </w:r>
      <w:r w:rsidR="009246A0">
        <w:rPr>
          <w:rFonts w:ascii="Garamond" w:hAnsi="Garamond"/>
          <w:i/>
        </w:rPr>
        <w:t>ono i poteri di rappresentanza</w:t>
      </w:r>
      <w:bookmarkStart w:id="0" w:name="_GoBack"/>
      <w:bookmarkEnd w:id="0"/>
      <w:r w:rsidRPr="00BE5E9D">
        <w:rPr>
          <w:rFonts w:ascii="Garamond" w:hAnsi="Garamond"/>
          <w:i/>
        </w:rPr>
        <w:t xml:space="preserve"> oppure, nel solo caso in cui dalla visura camerale del concorrente risulti l’indicazione espressa dei poteri rappresentativi conferiti con la procura, copia conforme all’originale della visura stessa ai sensi del </w:t>
      </w:r>
      <w:proofErr w:type="spellStart"/>
      <w:r w:rsidRPr="00BE5E9D">
        <w:rPr>
          <w:rFonts w:ascii="Garamond" w:hAnsi="Garamond"/>
          <w:i/>
        </w:rPr>
        <w:t>d.P.R.</w:t>
      </w:r>
      <w:proofErr w:type="spellEnd"/>
      <w:r w:rsidRPr="00BE5E9D">
        <w:rPr>
          <w:rFonts w:ascii="Garamond" w:hAnsi="Garamond"/>
          <w:i/>
        </w:rPr>
        <w:t xml:space="preserve"> 445/2000, ovvero dichiarazione sostitutiva attestante la sussistenza dei poteri rappresentativi risultanti dalla visura</w:t>
      </w:r>
      <w:r w:rsidRPr="00BE5E9D">
        <w:rPr>
          <w:rFonts w:ascii="Garamond" w:hAnsi="Garamond"/>
        </w:rPr>
        <w:t xml:space="preserve">) dell’impresa…………………………………………, con sede legale a…….……………. </w:t>
      </w:r>
      <w:proofErr w:type="spellStart"/>
      <w:r w:rsidRPr="00BE5E9D">
        <w:rPr>
          <w:rFonts w:ascii="Garamond" w:hAnsi="Garamond"/>
        </w:rPr>
        <w:t>Prov</w:t>
      </w:r>
      <w:proofErr w:type="spellEnd"/>
      <w:r w:rsidRPr="00BE5E9D">
        <w:rPr>
          <w:rFonts w:ascii="Garamond" w:hAnsi="Garamond"/>
        </w:rPr>
        <w:t>…………. Via…</w:t>
      </w:r>
      <w:proofErr w:type="gramStart"/>
      <w:r w:rsidRPr="00BE5E9D">
        <w:rPr>
          <w:rFonts w:ascii="Garamond" w:hAnsi="Garamond"/>
        </w:rPr>
        <w:t>…….</w:t>
      </w:r>
      <w:proofErr w:type="gramEnd"/>
      <w:r w:rsidRPr="00BE5E9D">
        <w:rPr>
          <w:rFonts w:ascii="Garamond" w:hAnsi="Garamond"/>
        </w:rPr>
        <w:t>……….......................n.</w:t>
      </w:r>
      <w:r w:rsidRPr="00BE5E9D">
        <w:rPr>
          <w:rFonts w:ascii="Garamond" w:eastAsiaTheme="minorHAnsi" w:hAnsi="Garamond" w:cs="Calibri"/>
          <w:lang w:eastAsia="en-US"/>
        </w:rPr>
        <w:t>................</w:t>
      </w:r>
    </w:p>
    <w:p w:rsidR="005E37E9" w:rsidRPr="00A56F4D" w:rsidRDefault="005E37E9" w:rsidP="005E37E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E37E9" w:rsidRPr="001C243E" w:rsidRDefault="005E37E9" w:rsidP="005E37E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1C243E">
        <w:rPr>
          <w:rFonts w:ascii="Garamond" w:hAnsi="Garamond"/>
          <w:b/>
          <w:bCs/>
        </w:rPr>
        <w:t xml:space="preserve">DICHIARA </w:t>
      </w:r>
    </w:p>
    <w:p w:rsidR="005E37E9" w:rsidRPr="001C243E" w:rsidRDefault="005E37E9" w:rsidP="005E37E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5E37E9" w:rsidRDefault="005E37E9" w:rsidP="005E37E9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090209">
        <w:rPr>
          <w:rFonts w:ascii="Garamond" w:hAnsi="Garamond"/>
          <w:bCs/>
        </w:rPr>
        <w:t>- di formulare, in riferimento della procedura in oggetto, preso atto delle modalità di espletamento della gara e delle condizioni che regolano l’appalto, la seguente offerta</w:t>
      </w:r>
      <w:r w:rsidRPr="00090209">
        <w:t xml:space="preserve"> </w:t>
      </w:r>
      <w:r w:rsidRPr="00090209">
        <w:rPr>
          <w:rFonts w:ascii="Garamond" w:hAnsi="Garamond"/>
          <w:bCs/>
        </w:rPr>
        <w:t xml:space="preserve">complessiva e incondizionata, inferiore all’importo a base di gara: </w:t>
      </w:r>
    </w:p>
    <w:p w:rsidR="00112234" w:rsidRPr="00112234" w:rsidRDefault="00112234" w:rsidP="005E37E9">
      <w:pPr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</w:p>
    <w:p w:rsidR="00112234" w:rsidRPr="00712543" w:rsidRDefault="00112234" w:rsidP="005E37E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</w:pPr>
      <w:r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 xml:space="preserve">Fornitura reagenti, </w:t>
      </w:r>
      <w:r w:rsidR="00F2353E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 xml:space="preserve">calibratori, controlli di qualità, </w:t>
      </w:r>
      <w:r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materiale di consumo e accessori:</w:t>
      </w:r>
    </w:p>
    <w:p w:rsidR="00712543" w:rsidRDefault="00112234" w:rsidP="00712543">
      <w:pPr>
        <w:pStyle w:val="Paragrafoelenco"/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8"/>
          <w:szCs w:val="28"/>
          <w:u w:val="single"/>
          <w:lang w:eastAsia="it-IT"/>
        </w:rPr>
      </w:pPr>
      <w:proofErr w:type="gramStart"/>
      <w:r>
        <w:rPr>
          <w:rFonts w:ascii="Garamond" w:hAnsi="Garamond" w:cs="Arial"/>
          <w:b/>
          <w:bCs/>
        </w:rPr>
        <w:t>si</w:t>
      </w:r>
      <w:proofErr w:type="gramEnd"/>
      <w:r>
        <w:rPr>
          <w:rFonts w:ascii="Garamond" w:hAnsi="Garamond" w:cs="Arial"/>
          <w:b/>
          <w:bCs/>
        </w:rPr>
        <w:t xml:space="preserve"> precisa che gli importi di seguito indicati devono riferirsi alla fornitura totale di </w:t>
      </w:r>
      <w:r w:rsidRPr="00112234">
        <w:rPr>
          <w:rFonts w:ascii="Garamond" w:hAnsi="Garamond" w:cs="Arial"/>
          <w:b/>
          <w:bCs/>
        </w:rPr>
        <w:t xml:space="preserve">reagenti, calibratori, controlli </w:t>
      </w:r>
      <w:r w:rsidR="00712543">
        <w:rPr>
          <w:rFonts w:ascii="Garamond" w:hAnsi="Garamond" w:cs="Arial"/>
          <w:b/>
          <w:bCs/>
        </w:rPr>
        <w:t xml:space="preserve">di qualità interni, </w:t>
      </w:r>
      <w:r w:rsidRPr="00112234">
        <w:rPr>
          <w:rFonts w:ascii="Garamond" w:hAnsi="Garamond" w:cs="Arial"/>
          <w:b/>
          <w:bCs/>
        </w:rPr>
        <w:t xml:space="preserve">materiale di consumo </w:t>
      </w:r>
      <w:r w:rsidR="00712543">
        <w:rPr>
          <w:rFonts w:ascii="Garamond" w:hAnsi="Garamond" w:cs="Arial"/>
          <w:b/>
          <w:bCs/>
        </w:rPr>
        <w:t xml:space="preserve">e accessori </w:t>
      </w:r>
      <w:r w:rsidRPr="00112234">
        <w:rPr>
          <w:rFonts w:ascii="Garamond" w:hAnsi="Garamond" w:cs="Arial"/>
          <w:b/>
          <w:bCs/>
        </w:rPr>
        <w:t xml:space="preserve">necessari all’esecuzione </w:t>
      </w:r>
      <w:r w:rsidR="00B318BF">
        <w:rPr>
          <w:rFonts w:ascii="Garamond" w:hAnsi="Garamond" w:cs="Arial"/>
          <w:b/>
          <w:bCs/>
        </w:rPr>
        <w:t xml:space="preserve">della quantità </w:t>
      </w:r>
      <w:r w:rsidRPr="00112234">
        <w:rPr>
          <w:rFonts w:ascii="Garamond" w:hAnsi="Garamond" w:cs="Arial"/>
          <w:b/>
          <w:bCs/>
        </w:rPr>
        <w:t xml:space="preserve">dei test di cui all’art. </w:t>
      </w:r>
      <w:r w:rsidR="00712543">
        <w:rPr>
          <w:rFonts w:ascii="Garamond" w:hAnsi="Garamond" w:cs="Arial"/>
          <w:b/>
          <w:bCs/>
        </w:rPr>
        <w:t>2</w:t>
      </w:r>
      <w:r>
        <w:rPr>
          <w:rFonts w:ascii="Garamond" w:hAnsi="Garamond" w:cs="Arial"/>
          <w:b/>
          <w:bCs/>
        </w:rPr>
        <w:t xml:space="preserve"> del Capitolato Tecnico</w:t>
      </w:r>
      <w:r w:rsidR="00712543">
        <w:rPr>
          <w:rFonts w:ascii="Garamond" w:hAnsi="Garamond" w:cs="Arial"/>
          <w:b/>
          <w:bCs/>
        </w:rPr>
        <w:t>, IVA esclusa.</w:t>
      </w:r>
    </w:p>
    <w:p w:rsidR="00712543" w:rsidRDefault="00712543" w:rsidP="00712543">
      <w:pPr>
        <w:pStyle w:val="Paragrafoelenco"/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8"/>
          <w:szCs w:val="28"/>
          <w:u w:val="single"/>
          <w:lang w:eastAsia="it-IT"/>
        </w:rPr>
      </w:pPr>
    </w:p>
    <w:p w:rsidR="00112234" w:rsidRPr="00712543" w:rsidRDefault="00712543" w:rsidP="0011223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</w:pPr>
      <w:r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Reagenti e relativo materiale di consumo:</w:t>
      </w:r>
    </w:p>
    <w:p w:rsidR="005E37E9" w:rsidRPr="009F0873" w:rsidRDefault="005E37E9" w:rsidP="005E37E9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2977"/>
        <w:gridCol w:w="2222"/>
        <w:gridCol w:w="1887"/>
        <w:gridCol w:w="1795"/>
        <w:gridCol w:w="2282"/>
      </w:tblGrid>
      <w:tr w:rsidR="005E37E9" w:rsidRPr="005E37E9" w:rsidTr="005E37E9">
        <w:trPr>
          <w:trHeight w:val="1260"/>
        </w:trPr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="005E37E9" w:rsidRPr="005E37E9" w:rsidRDefault="005E37E9" w:rsidP="0094077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sz w:val="22"/>
                <w:szCs w:val="22"/>
              </w:rPr>
              <w:t>Descrizione</w:t>
            </w:r>
            <w:r w:rsidR="00F4089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esame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5E37E9" w:rsidRPr="005E37E9" w:rsidRDefault="005E37E9" w:rsidP="0094077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commerciale del prodotto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  <w:hideMark/>
          </w:tcPr>
          <w:p w:rsidR="005E37E9" w:rsidRPr="005E37E9" w:rsidRDefault="005E37E9" w:rsidP="0094077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Codice articolo operatore economico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E37E9" w:rsidRPr="005E37E9" w:rsidRDefault="005E37E9" w:rsidP="006638D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712543">
              <w:rPr>
                <w:rFonts w:ascii="Garamond" w:hAnsi="Garamond" w:cs="Arial"/>
                <w:b/>
                <w:bCs/>
                <w:sz w:val="22"/>
                <w:szCs w:val="22"/>
              </w:rPr>
              <w:t>Quantità/Anno</w:t>
            </w:r>
            <w:r w:rsidR="00B318B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(confezioni)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E37E9" w:rsidRPr="005E37E9" w:rsidRDefault="00B318BF" w:rsidP="00B318BF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</w:t>
            </w:r>
            <w:r w:rsidR="005E37E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onfezion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amento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E37E9" w:rsidRPr="005E37E9" w:rsidRDefault="005E37E9" w:rsidP="005E3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Importo offerto a confezione</w:t>
            </w:r>
          </w:p>
          <w:p w:rsidR="005E37E9" w:rsidRPr="005E37E9" w:rsidRDefault="005E37E9" w:rsidP="005E37E9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(IVA esclusa)</w:t>
            </w:r>
          </w:p>
          <w:p w:rsidR="005E37E9" w:rsidRPr="005E37E9" w:rsidRDefault="005E37E9" w:rsidP="00940775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272"/>
        </w:trPr>
        <w:tc>
          <w:tcPr>
            <w:tcW w:w="3064" w:type="dxa"/>
            <w:shd w:val="clear" w:color="auto" w:fill="auto"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255"/>
        </w:trPr>
        <w:tc>
          <w:tcPr>
            <w:tcW w:w="3064" w:type="dxa"/>
            <w:shd w:val="clear" w:color="auto" w:fill="auto"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255"/>
        </w:trPr>
        <w:tc>
          <w:tcPr>
            <w:tcW w:w="3064" w:type="dxa"/>
            <w:shd w:val="clear" w:color="auto" w:fill="auto"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37E9" w:rsidRPr="005E37E9" w:rsidTr="005E37E9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E9" w:rsidRPr="005E37E9" w:rsidRDefault="005E37E9" w:rsidP="0094077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12234" w:rsidRPr="00112234" w:rsidTr="00712543">
        <w:trPr>
          <w:trHeight w:val="300"/>
        </w:trPr>
        <w:tc>
          <w:tcPr>
            <w:tcW w:w="119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234" w:rsidRPr="00112234" w:rsidRDefault="00112234" w:rsidP="00112234">
            <w:pPr>
              <w:jc w:val="center"/>
              <w:rPr>
                <w:rFonts w:ascii="Garamond" w:hAnsi="Garamond" w:cs="Arial"/>
                <w:b/>
              </w:rPr>
            </w:pPr>
            <w:r w:rsidRPr="00112234">
              <w:rPr>
                <w:rFonts w:ascii="Garamond" w:hAnsi="Garamond" w:cs="Arial"/>
                <w:b/>
              </w:rPr>
              <w:t>Importo complessivo annuo offerto</w:t>
            </w:r>
            <w:r>
              <w:rPr>
                <w:rFonts w:ascii="Garamond" w:hAnsi="Garamond" w:cs="Arial"/>
                <w:b/>
              </w:rPr>
              <w:t>,</w:t>
            </w:r>
            <w:r w:rsidRPr="00112234">
              <w:rPr>
                <w:rFonts w:ascii="Garamond" w:hAnsi="Garamond" w:cs="Arial"/>
                <w:b/>
              </w:rPr>
              <w:t xml:space="preserve"> IVA esclusa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234" w:rsidRPr="00112234" w:rsidRDefault="00112234" w:rsidP="00112234">
            <w:pPr>
              <w:jc w:val="center"/>
              <w:rPr>
                <w:rFonts w:ascii="Garamond" w:hAnsi="Garamond" w:cs="Arial"/>
                <w:b/>
                <w:i/>
                <w:iCs/>
                <w:color w:val="000000"/>
              </w:rPr>
            </w:pPr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>in</w:t>
            </w:r>
            <w:proofErr w:type="gramEnd"/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cifre)</w:t>
            </w:r>
          </w:p>
          <w:p w:rsidR="00112234" w:rsidRPr="00112234" w:rsidRDefault="00112234" w:rsidP="00112234">
            <w:pPr>
              <w:jc w:val="center"/>
              <w:rPr>
                <w:rFonts w:ascii="Garamond" w:hAnsi="Garamond" w:cs="Arial"/>
                <w:b/>
              </w:rPr>
            </w:pPr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>in</w:t>
            </w:r>
            <w:proofErr w:type="gramEnd"/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lettere)</w:t>
            </w:r>
          </w:p>
        </w:tc>
      </w:tr>
    </w:tbl>
    <w:p w:rsidR="00712543" w:rsidRDefault="00712543" w:rsidP="00712543">
      <w:pPr>
        <w:pStyle w:val="Paragrafoelenco"/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8"/>
          <w:szCs w:val="28"/>
          <w:u w:val="single"/>
          <w:lang w:eastAsia="it-IT"/>
        </w:rPr>
      </w:pPr>
    </w:p>
    <w:p w:rsidR="00F004AF" w:rsidRDefault="00F004AF" w:rsidP="00712543">
      <w:pPr>
        <w:pStyle w:val="Paragrafoelenco"/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8"/>
          <w:szCs w:val="28"/>
          <w:u w:val="single"/>
          <w:lang w:eastAsia="it-IT"/>
        </w:rPr>
      </w:pPr>
    </w:p>
    <w:p w:rsidR="00F004AF" w:rsidRDefault="00F004AF" w:rsidP="00712543">
      <w:pPr>
        <w:pStyle w:val="Paragrafoelenco"/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8"/>
          <w:szCs w:val="28"/>
          <w:u w:val="single"/>
          <w:lang w:eastAsia="it-IT"/>
        </w:rPr>
      </w:pPr>
    </w:p>
    <w:p w:rsidR="00712543" w:rsidRPr="00712543" w:rsidRDefault="00712543" w:rsidP="0071254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</w:pPr>
      <w:r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Calibratori, controlli e relativo materiale di consumo:</w:t>
      </w:r>
    </w:p>
    <w:p w:rsidR="00712543" w:rsidRDefault="00712543" w:rsidP="00712543">
      <w:pPr>
        <w:pStyle w:val="Paragrafoelenco"/>
        <w:autoSpaceDE w:val="0"/>
        <w:autoSpaceDN w:val="0"/>
        <w:adjustRightInd w:val="0"/>
        <w:ind w:left="1080"/>
        <w:jc w:val="both"/>
        <w:rPr>
          <w:rFonts w:ascii="Garamond" w:eastAsia="Times New Roman" w:hAnsi="Garamond"/>
          <w:b/>
          <w:bCs/>
          <w:sz w:val="28"/>
          <w:szCs w:val="28"/>
          <w:u w:val="single"/>
          <w:lang w:eastAsia="it-IT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2977"/>
        <w:gridCol w:w="2222"/>
        <w:gridCol w:w="1887"/>
        <w:gridCol w:w="1795"/>
        <w:gridCol w:w="2282"/>
      </w:tblGrid>
      <w:tr w:rsidR="00712543" w:rsidRPr="005E37E9" w:rsidTr="00DE7147">
        <w:trPr>
          <w:trHeight w:val="1260"/>
        </w:trPr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="00712543" w:rsidRPr="005E37E9" w:rsidRDefault="00096A8C" w:rsidP="00DE714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712543" w:rsidRPr="005E37E9" w:rsidRDefault="00712543" w:rsidP="00DE714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commerciale del prodotto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  <w:hideMark/>
          </w:tcPr>
          <w:p w:rsidR="00712543" w:rsidRPr="005E37E9" w:rsidRDefault="00712543" w:rsidP="00DE714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Codice articolo operatore economico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12543" w:rsidRPr="00096A8C" w:rsidRDefault="00712543" w:rsidP="00DE714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096A8C">
              <w:rPr>
                <w:rFonts w:ascii="Garamond" w:hAnsi="Garamond" w:cs="Arial"/>
                <w:b/>
                <w:bCs/>
                <w:sz w:val="22"/>
                <w:szCs w:val="22"/>
              </w:rPr>
              <w:t>Quantità/Anno (confezioni)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712543" w:rsidRPr="005E37E9" w:rsidRDefault="00712543" w:rsidP="00DE714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Confezionamento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712543" w:rsidRPr="005E37E9" w:rsidRDefault="00712543" w:rsidP="00DE714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Importo offerto a confezione</w:t>
            </w:r>
          </w:p>
          <w:p w:rsidR="00712543" w:rsidRPr="005E37E9" w:rsidRDefault="00712543" w:rsidP="00DE7147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5E37E9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(IVA esclusa)</w:t>
            </w:r>
          </w:p>
          <w:p w:rsidR="00712543" w:rsidRPr="005E37E9" w:rsidRDefault="00712543" w:rsidP="00DE714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272"/>
        </w:trPr>
        <w:tc>
          <w:tcPr>
            <w:tcW w:w="3064" w:type="dxa"/>
            <w:shd w:val="clear" w:color="auto" w:fill="auto"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255"/>
        </w:trPr>
        <w:tc>
          <w:tcPr>
            <w:tcW w:w="3064" w:type="dxa"/>
            <w:shd w:val="clear" w:color="auto" w:fill="auto"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255"/>
        </w:trPr>
        <w:tc>
          <w:tcPr>
            <w:tcW w:w="3064" w:type="dxa"/>
            <w:shd w:val="clear" w:color="auto" w:fill="auto"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5E37E9" w:rsidTr="00DE7147">
        <w:trPr>
          <w:trHeight w:val="30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096A8C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5E37E9" w:rsidRDefault="00712543" w:rsidP="00DE714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12543" w:rsidRPr="00112234" w:rsidTr="00DE7147">
        <w:trPr>
          <w:trHeight w:val="300"/>
        </w:trPr>
        <w:tc>
          <w:tcPr>
            <w:tcW w:w="119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43" w:rsidRPr="00112234" w:rsidRDefault="00712543" w:rsidP="00DE7147">
            <w:pPr>
              <w:jc w:val="center"/>
              <w:rPr>
                <w:rFonts w:ascii="Garamond" w:hAnsi="Garamond" w:cs="Arial"/>
                <w:b/>
              </w:rPr>
            </w:pPr>
            <w:r w:rsidRPr="00112234">
              <w:rPr>
                <w:rFonts w:ascii="Garamond" w:hAnsi="Garamond" w:cs="Arial"/>
                <w:b/>
              </w:rPr>
              <w:t>Importo complessivo annuo offerto</w:t>
            </w:r>
            <w:r>
              <w:rPr>
                <w:rFonts w:ascii="Garamond" w:hAnsi="Garamond" w:cs="Arial"/>
                <w:b/>
              </w:rPr>
              <w:t>,</w:t>
            </w:r>
            <w:r w:rsidRPr="00112234">
              <w:rPr>
                <w:rFonts w:ascii="Garamond" w:hAnsi="Garamond" w:cs="Arial"/>
                <w:b/>
              </w:rPr>
              <w:t xml:space="preserve"> IVA esclusa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2543" w:rsidRPr="00112234" w:rsidRDefault="00712543" w:rsidP="00DE7147">
            <w:pPr>
              <w:jc w:val="center"/>
              <w:rPr>
                <w:rFonts w:ascii="Garamond" w:hAnsi="Garamond" w:cs="Arial"/>
                <w:b/>
                <w:i/>
                <w:iCs/>
                <w:color w:val="000000"/>
              </w:rPr>
            </w:pPr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>in</w:t>
            </w:r>
            <w:proofErr w:type="gramEnd"/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cifre)</w:t>
            </w:r>
          </w:p>
          <w:p w:rsidR="00712543" w:rsidRPr="00112234" w:rsidRDefault="00712543" w:rsidP="00DE7147">
            <w:pPr>
              <w:jc w:val="center"/>
              <w:rPr>
                <w:rFonts w:ascii="Garamond" w:hAnsi="Garamond" w:cs="Arial"/>
                <w:b/>
              </w:rPr>
            </w:pPr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>in</w:t>
            </w:r>
            <w:proofErr w:type="gramEnd"/>
            <w:r w:rsidRPr="00112234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lettere)</w:t>
            </w:r>
          </w:p>
        </w:tc>
      </w:tr>
    </w:tbl>
    <w:p w:rsidR="00712543" w:rsidRPr="00112234" w:rsidRDefault="00712543" w:rsidP="00712543">
      <w:pPr>
        <w:pStyle w:val="Paragrafoelenco"/>
        <w:autoSpaceDE w:val="0"/>
        <w:autoSpaceDN w:val="0"/>
        <w:adjustRightInd w:val="0"/>
        <w:ind w:left="1080"/>
        <w:jc w:val="both"/>
        <w:rPr>
          <w:rFonts w:ascii="Garamond" w:eastAsia="Times New Roman" w:hAnsi="Garamond"/>
          <w:b/>
          <w:bCs/>
          <w:sz w:val="28"/>
          <w:szCs w:val="28"/>
          <w:u w:val="single"/>
          <w:lang w:eastAsia="it-IT"/>
        </w:rPr>
      </w:pPr>
    </w:p>
    <w:p w:rsidR="00AC1018" w:rsidRPr="0060536B" w:rsidRDefault="00AC1018" w:rsidP="00E31B20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:rsidR="005E37E9" w:rsidRPr="00712543" w:rsidRDefault="00112234" w:rsidP="0071254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</w:pPr>
      <w:r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lastRenderedPageBreak/>
        <w:t>S</w:t>
      </w:r>
      <w:r w:rsidR="005E37E9"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 xml:space="preserve">istema analitico integrato </w:t>
      </w:r>
      <w:r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per</w:t>
      </w:r>
      <w:r w:rsidR="005E37E9"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 xml:space="preserve"> chimica clinica e </w:t>
      </w:r>
      <w:proofErr w:type="spellStart"/>
      <w:r w:rsidR="005E37E9"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immunometria</w:t>
      </w:r>
      <w:proofErr w:type="spellEnd"/>
      <w:r w:rsidR="005E37E9"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:</w:t>
      </w:r>
    </w:p>
    <w:p w:rsidR="00712543" w:rsidRPr="00112234" w:rsidRDefault="00712543" w:rsidP="00712543">
      <w:pPr>
        <w:pStyle w:val="Paragrafoelenco"/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8"/>
          <w:szCs w:val="28"/>
          <w:u w:val="single"/>
          <w:lang w:eastAsia="it-IT"/>
        </w:rPr>
      </w:pPr>
    </w:p>
    <w:p w:rsidR="00112234" w:rsidRPr="00712543" w:rsidRDefault="00712543" w:rsidP="0071254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Canoni di noleggio: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5"/>
        <w:gridCol w:w="4512"/>
      </w:tblGrid>
      <w:tr w:rsidR="00112234" w:rsidRPr="00112234" w:rsidTr="00112234">
        <w:trPr>
          <w:trHeight w:val="615"/>
          <w:tblHeader/>
        </w:trPr>
        <w:tc>
          <w:tcPr>
            <w:tcW w:w="3420" w:type="pct"/>
            <w:shd w:val="clear" w:color="000000" w:fill="FDE9D9"/>
            <w:vAlign w:val="center"/>
          </w:tcPr>
          <w:p w:rsidR="00112234" w:rsidRPr="00112234" w:rsidRDefault="00DB232C" w:rsidP="0036261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Canone Noleggio</w:t>
            </w:r>
          </w:p>
        </w:tc>
        <w:tc>
          <w:tcPr>
            <w:tcW w:w="1580" w:type="pct"/>
            <w:shd w:val="clear" w:color="000000" w:fill="FDE9D9"/>
            <w:vAlign w:val="center"/>
          </w:tcPr>
          <w:p w:rsidR="00112234" w:rsidRPr="00112234" w:rsidRDefault="00112234" w:rsidP="0036261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Importo offerto in € IVA esclusa</w:t>
            </w:r>
          </w:p>
        </w:tc>
      </w:tr>
      <w:tr w:rsidR="00112234" w:rsidRPr="00112234" w:rsidTr="00112234">
        <w:trPr>
          <w:trHeight w:val="694"/>
        </w:trPr>
        <w:tc>
          <w:tcPr>
            <w:tcW w:w="3420" w:type="pct"/>
            <w:shd w:val="clear" w:color="000000" w:fill="FFFFFF"/>
            <w:vAlign w:val="center"/>
          </w:tcPr>
          <w:p w:rsidR="00112234" w:rsidRPr="00712543" w:rsidRDefault="00112234" w:rsidP="0036261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Canone annuo</w:t>
            </w:r>
            <w:r w:rsidR="00DB232C" w:rsidRPr="00712543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noleggio</w:t>
            </w:r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modulo di chimica clinica</w:t>
            </w:r>
            <w:r w:rsidRPr="00712543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IVA esclusa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112234" w:rsidRPr="00112234" w:rsidRDefault="00112234" w:rsidP="00362615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cifre)</w:t>
            </w:r>
          </w:p>
          <w:p w:rsidR="00112234" w:rsidRPr="00112234" w:rsidRDefault="00112234" w:rsidP="0036261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lettere)</w:t>
            </w:r>
          </w:p>
        </w:tc>
      </w:tr>
      <w:tr w:rsidR="00112234" w:rsidRPr="00112234" w:rsidTr="00112234">
        <w:trPr>
          <w:trHeight w:val="704"/>
        </w:trPr>
        <w:tc>
          <w:tcPr>
            <w:tcW w:w="3420" w:type="pct"/>
            <w:shd w:val="clear" w:color="000000" w:fill="FFFFFF"/>
            <w:vAlign w:val="center"/>
          </w:tcPr>
          <w:p w:rsidR="00112234" w:rsidRPr="00712543" w:rsidRDefault="00112234" w:rsidP="00362615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Canone annuo</w:t>
            </w:r>
            <w:r w:rsidR="00DB232C" w:rsidRPr="00712543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noleggio </w:t>
            </w:r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modulo di </w:t>
            </w:r>
            <w:proofErr w:type="spellStart"/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immunometria</w:t>
            </w:r>
            <w:proofErr w:type="spellEnd"/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, IVA esclusa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112234" w:rsidRPr="00112234" w:rsidRDefault="00112234" w:rsidP="00362615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cifre)</w:t>
            </w:r>
          </w:p>
          <w:p w:rsidR="00112234" w:rsidRPr="00112234" w:rsidRDefault="00112234" w:rsidP="00362615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lettere)</w:t>
            </w:r>
          </w:p>
        </w:tc>
      </w:tr>
      <w:tr w:rsidR="00112234" w:rsidRPr="00112234" w:rsidTr="00112234">
        <w:trPr>
          <w:trHeight w:val="985"/>
        </w:trPr>
        <w:tc>
          <w:tcPr>
            <w:tcW w:w="3420" w:type="pct"/>
            <w:shd w:val="clear" w:color="000000" w:fill="FFFFFF"/>
            <w:vAlign w:val="center"/>
          </w:tcPr>
          <w:p w:rsidR="00112234" w:rsidRPr="00712543" w:rsidRDefault="00112234" w:rsidP="00362615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712543">
              <w:rPr>
                <w:rFonts w:ascii="Garamond" w:hAnsi="Garamond" w:cs="Arial"/>
                <w:b/>
                <w:color w:val="000000"/>
              </w:rPr>
              <w:t xml:space="preserve">Canone annuo totale </w:t>
            </w:r>
            <w:r w:rsidR="00DB232C" w:rsidRPr="00712543">
              <w:rPr>
                <w:rFonts w:ascii="Garamond" w:hAnsi="Garamond" w:cs="Arial"/>
                <w:b/>
                <w:color w:val="000000"/>
              </w:rPr>
              <w:t xml:space="preserve">noleggio </w:t>
            </w:r>
            <w:r w:rsidRPr="00712543">
              <w:rPr>
                <w:rFonts w:ascii="Garamond" w:hAnsi="Garamond" w:cs="Arial"/>
                <w:b/>
                <w:color w:val="000000"/>
              </w:rPr>
              <w:t>sistema integrato, IVA esclusa</w:t>
            </w:r>
            <w:r w:rsidRPr="00712543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112234" w:rsidRPr="005D3514" w:rsidRDefault="00112234" w:rsidP="00362615">
            <w:pPr>
              <w:jc w:val="center"/>
              <w:rPr>
                <w:rFonts w:ascii="Garamond" w:hAnsi="Garamond" w:cs="Arial"/>
                <w:b/>
                <w:i/>
                <w:iCs/>
                <w:color w:val="000000"/>
              </w:rPr>
            </w:pPr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>……….. (</w:t>
            </w:r>
            <w:proofErr w:type="gramStart"/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>in</w:t>
            </w:r>
            <w:proofErr w:type="gramEnd"/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cifre)</w:t>
            </w:r>
          </w:p>
          <w:p w:rsidR="00112234" w:rsidRPr="005D3514" w:rsidRDefault="00112234" w:rsidP="00362615">
            <w:pPr>
              <w:jc w:val="center"/>
              <w:rPr>
                <w:rFonts w:ascii="Garamond" w:hAnsi="Garamond" w:cs="Arial"/>
                <w:b/>
                <w:i/>
                <w:iCs/>
                <w:color w:val="000000"/>
              </w:rPr>
            </w:pPr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>……….. (</w:t>
            </w:r>
            <w:proofErr w:type="gramStart"/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>in</w:t>
            </w:r>
            <w:proofErr w:type="gramEnd"/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lettere)</w:t>
            </w:r>
          </w:p>
        </w:tc>
      </w:tr>
    </w:tbl>
    <w:p w:rsidR="00112234" w:rsidRDefault="00112234" w:rsidP="0060536B">
      <w:pPr>
        <w:rPr>
          <w:rFonts w:ascii="Garamond" w:hAnsi="Garamond" w:cs="Arial"/>
          <w:b/>
          <w:sz w:val="22"/>
          <w:szCs w:val="22"/>
        </w:rPr>
      </w:pPr>
    </w:p>
    <w:p w:rsidR="00112234" w:rsidRDefault="00112234" w:rsidP="0060536B">
      <w:pPr>
        <w:rPr>
          <w:rFonts w:ascii="Garamond" w:hAnsi="Garamond" w:cs="Arial"/>
          <w:b/>
          <w:sz w:val="22"/>
          <w:szCs w:val="22"/>
        </w:rPr>
      </w:pPr>
    </w:p>
    <w:p w:rsidR="00712543" w:rsidRPr="00712543" w:rsidRDefault="00712543" w:rsidP="0071254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C</w:t>
      </w:r>
      <w:r w:rsidRPr="00712543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anoni di assistenza tecnica</w:t>
      </w:r>
      <w:r w:rsidR="00F004AF">
        <w:rPr>
          <w:rFonts w:ascii="Garamond" w:eastAsia="Times New Roman" w:hAnsi="Garamond"/>
          <w:b/>
          <w:bCs/>
          <w:sz w:val="24"/>
          <w:szCs w:val="24"/>
          <w:u w:val="single"/>
          <w:lang w:eastAsia="it-IT"/>
        </w:rPr>
        <w:t>:</w:t>
      </w:r>
    </w:p>
    <w:p w:rsidR="00712543" w:rsidRDefault="00712543" w:rsidP="0060536B">
      <w:pPr>
        <w:rPr>
          <w:rFonts w:ascii="Garamond" w:hAnsi="Garamond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5"/>
        <w:gridCol w:w="4512"/>
      </w:tblGrid>
      <w:tr w:rsidR="00DB232C" w:rsidRPr="00112234" w:rsidTr="00362615">
        <w:trPr>
          <w:trHeight w:val="615"/>
          <w:tblHeader/>
        </w:trPr>
        <w:tc>
          <w:tcPr>
            <w:tcW w:w="3420" w:type="pct"/>
            <w:shd w:val="clear" w:color="000000" w:fill="FDE9D9"/>
            <w:vAlign w:val="center"/>
          </w:tcPr>
          <w:p w:rsidR="00DB232C" w:rsidRPr="00112234" w:rsidRDefault="00DB232C" w:rsidP="0036261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Canone Assistenza tecnica</w:t>
            </w:r>
          </w:p>
        </w:tc>
        <w:tc>
          <w:tcPr>
            <w:tcW w:w="1580" w:type="pct"/>
            <w:shd w:val="clear" w:color="000000" w:fill="FDE9D9"/>
            <w:vAlign w:val="center"/>
          </w:tcPr>
          <w:p w:rsidR="00DB232C" w:rsidRPr="00112234" w:rsidRDefault="00DB232C" w:rsidP="00362615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Importo offerto in € IVA esclusa</w:t>
            </w:r>
          </w:p>
        </w:tc>
      </w:tr>
      <w:tr w:rsidR="00DB232C" w:rsidRPr="00112234" w:rsidTr="00362615">
        <w:trPr>
          <w:trHeight w:val="694"/>
        </w:trPr>
        <w:tc>
          <w:tcPr>
            <w:tcW w:w="3420" w:type="pct"/>
            <w:shd w:val="clear" w:color="000000" w:fill="FFFFFF"/>
            <w:vAlign w:val="center"/>
          </w:tcPr>
          <w:p w:rsidR="00DB232C" w:rsidRPr="00712543" w:rsidRDefault="00DB232C" w:rsidP="0036261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Canone annuo assistenza tecnica modulo di chimica clinica</w:t>
            </w:r>
            <w:r w:rsidRPr="00712543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IVA esclusa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DB232C" w:rsidRPr="00112234" w:rsidRDefault="00DB232C" w:rsidP="00362615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cifre)</w:t>
            </w:r>
          </w:p>
          <w:p w:rsidR="00DB232C" w:rsidRPr="00112234" w:rsidRDefault="00DB232C" w:rsidP="00362615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lettere)</w:t>
            </w:r>
          </w:p>
        </w:tc>
      </w:tr>
      <w:tr w:rsidR="00DB232C" w:rsidRPr="00112234" w:rsidTr="00362615">
        <w:trPr>
          <w:trHeight w:val="704"/>
        </w:trPr>
        <w:tc>
          <w:tcPr>
            <w:tcW w:w="3420" w:type="pct"/>
            <w:shd w:val="clear" w:color="000000" w:fill="FFFFFF"/>
            <w:vAlign w:val="center"/>
          </w:tcPr>
          <w:p w:rsidR="00DB232C" w:rsidRPr="00712543" w:rsidRDefault="00DB232C" w:rsidP="00362615">
            <w:pPr>
              <w:jc w:val="center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Canone annuo assistenza tecnica modulo di </w:t>
            </w:r>
            <w:proofErr w:type="spellStart"/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immunometria</w:t>
            </w:r>
            <w:proofErr w:type="spellEnd"/>
            <w:r w:rsidRPr="00712543">
              <w:rPr>
                <w:rFonts w:ascii="Garamond" w:hAnsi="Garamond" w:cs="Arial"/>
                <w:color w:val="000000"/>
                <w:sz w:val="22"/>
                <w:szCs w:val="22"/>
              </w:rPr>
              <w:t>, IVA esclusa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DB232C" w:rsidRPr="00112234" w:rsidRDefault="00DB232C" w:rsidP="00362615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cifre)</w:t>
            </w:r>
          </w:p>
          <w:p w:rsidR="00DB232C" w:rsidRPr="00112234" w:rsidRDefault="00DB232C" w:rsidP="00362615">
            <w:pPr>
              <w:jc w:val="center"/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</w:pPr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……….. (</w:t>
            </w:r>
            <w:proofErr w:type="gramStart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112234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 lettere)</w:t>
            </w:r>
          </w:p>
        </w:tc>
      </w:tr>
      <w:tr w:rsidR="00DB232C" w:rsidRPr="00112234" w:rsidTr="00362615">
        <w:trPr>
          <w:trHeight w:val="985"/>
        </w:trPr>
        <w:tc>
          <w:tcPr>
            <w:tcW w:w="3420" w:type="pct"/>
            <w:shd w:val="clear" w:color="000000" w:fill="FFFFFF"/>
            <w:vAlign w:val="center"/>
          </w:tcPr>
          <w:p w:rsidR="00DB232C" w:rsidRPr="00712543" w:rsidRDefault="00DB232C" w:rsidP="00362615">
            <w:pPr>
              <w:jc w:val="center"/>
              <w:rPr>
                <w:rFonts w:ascii="Garamond" w:hAnsi="Garamond" w:cs="Arial"/>
                <w:b/>
                <w:color w:val="000000"/>
              </w:rPr>
            </w:pPr>
            <w:r w:rsidRPr="00712543">
              <w:rPr>
                <w:rFonts w:ascii="Garamond" w:hAnsi="Garamond" w:cs="Arial"/>
                <w:b/>
                <w:color w:val="000000"/>
              </w:rPr>
              <w:t>Canone annuo totale assistenza tecnica sistema integrato, IVA esclusa</w:t>
            </w:r>
            <w:r w:rsidRPr="00712543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noWrap/>
            <w:vAlign w:val="center"/>
          </w:tcPr>
          <w:p w:rsidR="00DB232C" w:rsidRPr="005D3514" w:rsidRDefault="00DB232C" w:rsidP="00362615">
            <w:pPr>
              <w:jc w:val="center"/>
              <w:rPr>
                <w:rFonts w:ascii="Garamond" w:hAnsi="Garamond" w:cs="Arial"/>
                <w:b/>
                <w:i/>
                <w:iCs/>
                <w:color w:val="000000"/>
              </w:rPr>
            </w:pPr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>……….. (</w:t>
            </w:r>
            <w:proofErr w:type="gramStart"/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>in</w:t>
            </w:r>
            <w:proofErr w:type="gramEnd"/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cifre)</w:t>
            </w:r>
          </w:p>
          <w:p w:rsidR="00DB232C" w:rsidRPr="005D3514" w:rsidRDefault="00DB232C" w:rsidP="00362615">
            <w:pPr>
              <w:jc w:val="center"/>
              <w:rPr>
                <w:rFonts w:ascii="Garamond" w:hAnsi="Garamond" w:cs="Arial"/>
                <w:b/>
                <w:i/>
                <w:iCs/>
                <w:color w:val="000000"/>
              </w:rPr>
            </w:pPr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>……….. (</w:t>
            </w:r>
            <w:proofErr w:type="gramStart"/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>in</w:t>
            </w:r>
            <w:proofErr w:type="gramEnd"/>
            <w:r w:rsidRPr="005D3514">
              <w:rPr>
                <w:rFonts w:ascii="Garamond" w:hAnsi="Garamond" w:cs="Arial"/>
                <w:b/>
                <w:i/>
                <w:iCs/>
                <w:color w:val="000000"/>
              </w:rPr>
              <w:t xml:space="preserve"> lettere)</w:t>
            </w:r>
          </w:p>
        </w:tc>
      </w:tr>
    </w:tbl>
    <w:p w:rsidR="00112234" w:rsidRDefault="00112234" w:rsidP="0060536B">
      <w:pPr>
        <w:rPr>
          <w:rFonts w:ascii="Garamond" w:hAnsi="Garamond" w:cs="Arial"/>
          <w:b/>
          <w:sz w:val="22"/>
          <w:szCs w:val="22"/>
        </w:rPr>
      </w:pPr>
    </w:p>
    <w:p w:rsidR="00712543" w:rsidRDefault="00712543" w:rsidP="005D3514">
      <w:pPr>
        <w:jc w:val="both"/>
        <w:rPr>
          <w:rFonts w:ascii="Garamond" w:hAnsi="Garamond" w:cs="Arial"/>
          <w:b/>
          <w:bCs/>
        </w:rPr>
      </w:pPr>
    </w:p>
    <w:p w:rsidR="005D3514" w:rsidRDefault="005D3514" w:rsidP="005D3514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lastRenderedPageBreak/>
        <w:t xml:space="preserve">In merito al sistema integrato offerto indicare nella tabella che segue i dati richiesti: </w:t>
      </w:r>
    </w:p>
    <w:p w:rsidR="000107A3" w:rsidRDefault="000107A3" w:rsidP="005D3514">
      <w:pPr>
        <w:jc w:val="both"/>
        <w:rPr>
          <w:rFonts w:ascii="Garamond" w:hAnsi="Garamond"/>
        </w:rPr>
      </w:pPr>
    </w:p>
    <w:p w:rsidR="005D3514" w:rsidRPr="00A45145" w:rsidRDefault="005D3514" w:rsidP="000107A3">
      <w:pPr>
        <w:ind w:firstLine="644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2"/>
        <w:gridCol w:w="2500"/>
        <w:gridCol w:w="1382"/>
        <w:gridCol w:w="1759"/>
        <w:gridCol w:w="986"/>
        <w:gridCol w:w="2423"/>
        <w:gridCol w:w="1869"/>
      </w:tblGrid>
      <w:tr w:rsidR="001328FA" w:rsidRPr="005D3514" w:rsidTr="00712543"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28FA" w:rsidRPr="005D3514" w:rsidRDefault="001328FA" w:rsidP="007A72F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D3514">
              <w:rPr>
                <w:rFonts w:ascii="Garamond" w:hAnsi="Garamond" w:cs="Arial"/>
                <w:b/>
                <w:bCs/>
                <w:sz w:val="22"/>
                <w:szCs w:val="22"/>
              </w:rPr>
              <w:t>Descrizione apparecchiatura</w:t>
            </w:r>
          </w:p>
        </w:tc>
        <w:tc>
          <w:tcPr>
            <w:tcW w:w="2500" w:type="dxa"/>
            <w:shd w:val="clear" w:color="auto" w:fill="F2F2F2" w:themeFill="background1" w:themeFillShade="F2"/>
            <w:vAlign w:val="center"/>
          </w:tcPr>
          <w:p w:rsidR="001328FA" w:rsidRPr="005D3514" w:rsidRDefault="001328FA" w:rsidP="007A72F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D3514">
              <w:rPr>
                <w:rFonts w:ascii="Garamond" w:hAnsi="Garamond" w:cs="Arial"/>
                <w:b/>
                <w:bCs/>
                <w:sz w:val="22"/>
                <w:szCs w:val="22"/>
              </w:rPr>
              <w:t>Denominazione apparecchiatura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1328FA" w:rsidRPr="005D3514" w:rsidRDefault="001328FA" w:rsidP="007A72F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D3514">
              <w:rPr>
                <w:rFonts w:ascii="Garamond" w:hAnsi="Garamond" w:cs="Arial"/>
                <w:b/>
                <w:bCs/>
                <w:sz w:val="22"/>
                <w:szCs w:val="22"/>
              </w:rPr>
              <w:t>Q.tà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28FA" w:rsidRPr="005D3514" w:rsidRDefault="001328FA" w:rsidP="007A72F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D3514">
              <w:rPr>
                <w:rFonts w:ascii="Garamond" w:hAnsi="Garamond" w:cs="Arial"/>
                <w:b/>
                <w:bCs/>
                <w:sz w:val="22"/>
                <w:szCs w:val="22"/>
              </w:rPr>
              <w:t>Casa produttrice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28FA" w:rsidRPr="005D3514" w:rsidRDefault="001328FA" w:rsidP="007A72F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D3514">
              <w:rPr>
                <w:rFonts w:ascii="Garamond" w:hAnsi="Garamond" w:cs="Arial"/>
                <w:b/>
                <w:bCs/>
                <w:sz w:val="22"/>
                <w:szCs w:val="22"/>
              </w:rPr>
              <w:t>Modello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28FA" w:rsidRPr="005D3514" w:rsidRDefault="001328FA" w:rsidP="007A72F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D3514">
              <w:rPr>
                <w:rFonts w:ascii="Garamond" w:hAnsi="Garamond" w:cs="Arial"/>
                <w:b/>
                <w:bCs/>
                <w:sz w:val="22"/>
                <w:szCs w:val="22"/>
              </w:rPr>
              <w:t>Codice apparecchiatura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328FA" w:rsidRPr="005D3514" w:rsidRDefault="001328FA" w:rsidP="007A72F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D3514">
              <w:rPr>
                <w:rFonts w:ascii="Garamond" w:hAnsi="Garamond" w:cs="Arial"/>
                <w:b/>
                <w:bCs/>
                <w:sz w:val="22"/>
                <w:szCs w:val="22"/>
              </w:rPr>
              <w:t>Valore di mercato</w:t>
            </w:r>
          </w:p>
        </w:tc>
      </w:tr>
      <w:tr w:rsidR="001328FA" w:rsidRPr="005D3514" w:rsidTr="00712543">
        <w:trPr>
          <w:trHeight w:val="250"/>
        </w:trPr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328FA" w:rsidRPr="005D3514" w:rsidTr="00712543">
        <w:trPr>
          <w:trHeight w:val="250"/>
        </w:trPr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328FA" w:rsidRPr="005D3514" w:rsidTr="00712543">
        <w:trPr>
          <w:trHeight w:val="250"/>
        </w:trPr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328FA" w:rsidRPr="005D3514" w:rsidTr="00712543">
        <w:trPr>
          <w:trHeight w:val="250"/>
        </w:trPr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328FA" w:rsidRPr="005D3514" w:rsidTr="00712543">
        <w:trPr>
          <w:trHeight w:val="250"/>
        </w:trPr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328FA" w:rsidRPr="005D3514" w:rsidTr="00712543">
        <w:trPr>
          <w:trHeight w:val="250"/>
        </w:trPr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328FA" w:rsidRPr="005D3514" w:rsidTr="00712543">
        <w:trPr>
          <w:trHeight w:val="2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328FA" w:rsidRPr="005D3514" w:rsidTr="00712543">
        <w:trPr>
          <w:trHeight w:val="2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28FA" w:rsidRPr="005D3514" w:rsidRDefault="001328FA" w:rsidP="00101CF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5D3514" w:rsidRDefault="005D3514" w:rsidP="005D3514">
      <w:pPr>
        <w:jc w:val="center"/>
        <w:rPr>
          <w:rFonts w:ascii="Garamond" w:hAnsi="Garamond"/>
          <w:b/>
          <w:bCs/>
        </w:rPr>
      </w:pPr>
    </w:p>
    <w:p w:rsidR="005D3514" w:rsidRDefault="005D3514" w:rsidP="005D3514">
      <w:pPr>
        <w:jc w:val="center"/>
        <w:rPr>
          <w:rFonts w:ascii="Garamond" w:hAnsi="Garamond"/>
          <w:b/>
          <w:bCs/>
        </w:rPr>
      </w:pPr>
    </w:p>
    <w:p w:rsidR="00E63C2B" w:rsidRPr="00712543" w:rsidRDefault="00E63C2B" w:rsidP="005D3514">
      <w:pPr>
        <w:jc w:val="center"/>
        <w:rPr>
          <w:rFonts w:ascii="Garamond" w:hAnsi="Garamond"/>
          <w:b/>
          <w:bCs/>
          <w:sz w:val="28"/>
          <w:szCs w:val="28"/>
        </w:rPr>
      </w:pPr>
      <w:r w:rsidRPr="00712543">
        <w:rPr>
          <w:rFonts w:ascii="Garamond" w:hAnsi="Garamond"/>
          <w:b/>
          <w:bCs/>
          <w:sz w:val="28"/>
          <w:szCs w:val="28"/>
          <w:u w:val="single"/>
        </w:rPr>
        <w:t>Totale Offerta</w:t>
      </w:r>
      <w:r w:rsidR="005D3514" w:rsidRPr="00712543">
        <w:rPr>
          <w:rFonts w:ascii="Garamond" w:hAnsi="Garamond"/>
          <w:b/>
          <w:bCs/>
          <w:sz w:val="28"/>
          <w:szCs w:val="28"/>
        </w:rPr>
        <w:t>:</w:t>
      </w:r>
    </w:p>
    <w:p w:rsidR="00C7248B" w:rsidRPr="00C56994" w:rsidRDefault="00C7248B" w:rsidP="00AC1018">
      <w:pPr>
        <w:rPr>
          <w:rFonts w:ascii="Garamond" w:hAnsi="Garamond"/>
        </w:rPr>
      </w:pPr>
    </w:p>
    <w:p w:rsidR="00A05637" w:rsidRPr="00712543" w:rsidRDefault="007916A1" w:rsidP="005B3E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DD2AB7">
        <w:rPr>
          <w:rFonts w:ascii="Garamond" w:hAnsi="Garamond"/>
          <w:b/>
          <w:bCs/>
        </w:rPr>
        <w:t>Importo</w:t>
      </w:r>
      <w:r w:rsidR="00A05637" w:rsidRPr="00DD2AB7">
        <w:rPr>
          <w:rFonts w:ascii="Garamond" w:hAnsi="Garamond"/>
          <w:b/>
          <w:bCs/>
        </w:rPr>
        <w:t xml:space="preserve"> </w:t>
      </w:r>
      <w:r w:rsidR="00A05637" w:rsidRPr="00712543">
        <w:rPr>
          <w:rFonts w:ascii="Garamond" w:hAnsi="Garamond"/>
          <w:b/>
          <w:bCs/>
        </w:rPr>
        <w:t xml:space="preserve">totale </w:t>
      </w:r>
      <w:r w:rsidR="005333ED" w:rsidRPr="00712543">
        <w:rPr>
          <w:rFonts w:ascii="Garamond" w:hAnsi="Garamond"/>
          <w:b/>
          <w:bCs/>
          <w:u w:val="single"/>
        </w:rPr>
        <w:t>triennale</w:t>
      </w:r>
      <w:r w:rsidR="00A05637" w:rsidRPr="00712543">
        <w:rPr>
          <w:rFonts w:ascii="Garamond" w:hAnsi="Garamond"/>
          <w:b/>
          <w:bCs/>
        </w:rPr>
        <w:t xml:space="preserve"> per</w:t>
      </w:r>
      <w:r w:rsidR="00A05637" w:rsidRPr="00DD2AB7">
        <w:rPr>
          <w:rFonts w:ascii="Garamond" w:hAnsi="Garamond"/>
          <w:b/>
          <w:bCs/>
        </w:rPr>
        <w:t xml:space="preserve"> </w:t>
      </w:r>
      <w:r w:rsidR="005D3514">
        <w:rPr>
          <w:rFonts w:ascii="Garamond" w:hAnsi="Garamond"/>
          <w:b/>
          <w:bCs/>
        </w:rPr>
        <w:t xml:space="preserve">fornitura </w:t>
      </w:r>
      <w:r w:rsidR="00A05637" w:rsidRPr="00DD2AB7">
        <w:rPr>
          <w:rFonts w:ascii="Garamond" w:hAnsi="Garamond"/>
          <w:b/>
          <w:bCs/>
        </w:rPr>
        <w:t>reagenti</w:t>
      </w:r>
      <w:r w:rsidR="001328FA">
        <w:rPr>
          <w:rFonts w:ascii="Garamond" w:hAnsi="Garamond"/>
          <w:b/>
          <w:bCs/>
        </w:rPr>
        <w:t xml:space="preserve"> </w:t>
      </w:r>
      <w:r w:rsidR="00A05637" w:rsidRPr="00DD2AB7">
        <w:rPr>
          <w:rFonts w:ascii="Garamond" w:hAnsi="Garamond"/>
          <w:b/>
          <w:bCs/>
        </w:rPr>
        <w:t xml:space="preserve">e </w:t>
      </w:r>
      <w:r w:rsidR="001328FA">
        <w:rPr>
          <w:rFonts w:ascii="Garamond" w:hAnsi="Garamond"/>
          <w:b/>
          <w:bCs/>
        </w:rPr>
        <w:t xml:space="preserve">relativo </w:t>
      </w:r>
      <w:r w:rsidR="00A05637" w:rsidRPr="00DD2AB7">
        <w:rPr>
          <w:rFonts w:ascii="Garamond" w:hAnsi="Garamond"/>
          <w:b/>
          <w:bCs/>
        </w:rPr>
        <w:t>materiale di consumo</w:t>
      </w:r>
      <w:r w:rsidR="00DD2AB7">
        <w:rPr>
          <w:rFonts w:ascii="Garamond" w:hAnsi="Garamond"/>
          <w:b/>
          <w:bCs/>
        </w:rPr>
        <w:t xml:space="preserve"> </w:t>
      </w:r>
      <w:r w:rsidR="00A05637" w:rsidRPr="00DD2AB7">
        <w:rPr>
          <w:rFonts w:ascii="Garamond" w:hAnsi="Garamond"/>
          <w:b/>
          <w:bCs/>
        </w:rPr>
        <w:t xml:space="preserve">(necessari all’esecuzione </w:t>
      </w:r>
      <w:r w:rsidR="001328FA">
        <w:rPr>
          <w:rFonts w:ascii="Garamond" w:hAnsi="Garamond"/>
          <w:b/>
          <w:bCs/>
        </w:rPr>
        <w:t xml:space="preserve">della quantità </w:t>
      </w:r>
      <w:r w:rsidR="00A05637" w:rsidRPr="00DD2AB7">
        <w:rPr>
          <w:rFonts w:ascii="Garamond" w:hAnsi="Garamond"/>
          <w:b/>
          <w:bCs/>
        </w:rPr>
        <w:t xml:space="preserve">dei test </w:t>
      </w:r>
      <w:r w:rsidR="00A05637" w:rsidRPr="00712543">
        <w:rPr>
          <w:rFonts w:ascii="Garamond" w:hAnsi="Garamond"/>
          <w:b/>
          <w:bCs/>
        </w:rPr>
        <w:t xml:space="preserve">di cui all’art. </w:t>
      </w:r>
      <w:r w:rsidR="00712543" w:rsidRPr="00712543">
        <w:rPr>
          <w:rFonts w:ascii="Garamond" w:hAnsi="Garamond"/>
          <w:b/>
          <w:bCs/>
        </w:rPr>
        <w:t>2</w:t>
      </w:r>
      <w:r w:rsidR="00A05637" w:rsidRPr="00712543">
        <w:rPr>
          <w:rFonts w:ascii="Garamond" w:hAnsi="Garamond"/>
          <w:b/>
          <w:bCs/>
        </w:rPr>
        <w:t xml:space="preserve"> del Capitolato Tecnico)</w:t>
      </w:r>
      <w:r w:rsidR="00DD2AB7" w:rsidRPr="00712543">
        <w:rPr>
          <w:rFonts w:ascii="Garamond" w:hAnsi="Garamond"/>
          <w:b/>
          <w:bCs/>
        </w:rPr>
        <w:t>, IVA esclusa</w:t>
      </w:r>
      <w:r w:rsidR="00A05637" w:rsidRPr="00712543">
        <w:rPr>
          <w:rFonts w:ascii="Garamond" w:hAnsi="Garamond"/>
          <w:b/>
          <w:bCs/>
        </w:rPr>
        <w:t>:</w:t>
      </w:r>
    </w:p>
    <w:p w:rsidR="00A05637" w:rsidRPr="00C56994" w:rsidRDefault="00A05637" w:rsidP="00AC1018">
      <w:pPr>
        <w:rPr>
          <w:rFonts w:ascii="Garamond" w:hAnsi="Garamond"/>
        </w:rPr>
      </w:pPr>
    </w:p>
    <w:p w:rsidR="00AE6F73" w:rsidRPr="003E5A38" w:rsidRDefault="00AE6F73" w:rsidP="00AE6F73">
      <w:pPr>
        <w:ind w:left="644"/>
        <w:jc w:val="both"/>
        <w:rPr>
          <w:rFonts w:ascii="Garamond" w:hAnsi="Garamond"/>
        </w:rPr>
      </w:pPr>
      <w:r w:rsidRPr="003E5A38">
        <w:rPr>
          <w:rFonts w:ascii="Garamond" w:hAnsi="Garamond"/>
        </w:rPr>
        <w:t>€</w:t>
      </w:r>
      <w:r>
        <w:rPr>
          <w:rFonts w:ascii="Garamond" w:hAnsi="Garamond"/>
        </w:rPr>
        <w:t xml:space="preserve"> </w:t>
      </w:r>
      <w:r w:rsidRPr="003E5A38">
        <w:rPr>
          <w:rFonts w:ascii="Garamond" w:hAnsi="Garamond"/>
        </w:rPr>
        <w:t>________________________________</w:t>
      </w:r>
      <w:r w:rsidRPr="003E5A38">
        <w:rPr>
          <w:rFonts w:ascii="Garamond" w:hAnsi="Garamond"/>
        </w:rPr>
        <w:tab/>
      </w:r>
      <w:r w:rsidRPr="003E5A38">
        <w:rPr>
          <w:rFonts w:ascii="Garamond" w:hAnsi="Garamond"/>
        </w:rPr>
        <w:tab/>
      </w:r>
      <w:r w:rsidRPr="003E5A38">
        <w:rPr>
          <w:rFonts w:ascii="Garamond" w:hAnsi="Garamond"/>
        </w:rPr>
        <w:tab/>
        <w:t>euro</w:t>
      </w:r>
      <w:r>
        <w:rPr>
          <w:rFonts w:ascii="Garamond" w:hAnsi="Garamond"/>
        </w:rPr>
        <w:t xml:space="preserve"> </w:t>
      </w:r>
      <w:r w:rsidRPr="003E5A38">
        <w:rPr>
          <w:rFonts w:ascii="Garamond" w:hAnsi="Garamond"/>
        </w:rPr>
        <w:t>__________________________________________________________</w:t>
      </w:r>
    </w:p>
    <w:p w:rsidR="00AE6F73" w:rsidRPr="003E5A38" w:rsidRDefault="00AE6F73" w:rsidP="00AE6F73">
      <w:pPr>
        <w:ind w:firstLine="644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cifre)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E5A38">
        <w:rPr>
          <w:rFonts w:ascii="Garamond" w:hAnsi="Garamond"/>
        </w:rPr>
        <w:t>(in lettere)</w:t>
      </w:r>
    </w:p>
    <w:p w:rsidR="007E2DDF" w:rsidRDefault="007E2DDF" w:rsidP="00AC1018">
      <w:pPr>
        <w:autoSpaceDE w:val="0"/>
        <w:autoSpaceDN w:val="0"/>
        <w:adjustRightInd w:val="0"/>
        <w:rPr>
          <w:rFonts w:ascii="Garamond" w:hAnsi="Garamond"/>
        </w:rPr>
      </w:pPr>
    </w:p>
    <w:p w:rsidR="001328FA" w:rsidRDefault="001328FA" w:rsidP="00AC1018">
      <w:pPr>
        <w:autoSpaceDE w:val="0"/>
        <w:autoSpaceDN w:val="0"/>
        <w:adjustRightInd w:val="0"/>
        <w:rPr>
          <w:rFonts w:ascii="Garamond" w:hAnsi="Garamond"/>
        </w:rPr>
      </w:pPr>
    </w:p>
    <w:p w:rsidR="001328FA" w:rsidRPr="00DD2AB7" w:rsidRDefault="001328FA" w:rsidP="001328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</w:rPr>
      </w:pPr>
      <w:r w:rsidRPr="00DD2AB7">
        <w:rPr>
          <w:rFonts w:ascii="Garamond" w:hAnsi="Garamond"/>
          <w:b/>
        </w:rPr>
        <w:t xml:space="preserve">Importo totale </w:t>
      </w:r>
      <w:r w:rsidRPr="00DD2AB7">
        <w:rPr>
          <w:rFonts w:ascii="Garamond" w:hAnsi="Garamond"/>
          <w:b/>
          <w:u w:val="single"/>
        </w:rPr>
        <w:t>triennale</w:t>
      </w:r>
      <w:r w:rsidRPr="00DD2AB7">
        <w:rPr>
          <w:rFonts w:ascii="Garamond" w:hAnsi="Garamond"/>
          <w:b/>
        </w:rPr>
        <w:t xml:space="preserve"> per </w:t>
      </w:r>
      <w:r w:rsidRPr="001328FA">
        <w:rPr>
          <w:rFonts w:ascii="Garamond" w:hAnsi="Garamond"/>
          <w:b/>
        </w:rPr>
        <w:t xml:space="preserve">calibratori, controlli e </w:t>
      </w:r>
      <w:r>
        <w:rPr>
          <w:rFonts w:ascii="Garamond" w:hAnsi="Garamond"/>
          <w:b/>
        </w:rPr>
        <w:t xml:space="preserve">relativo </w:t>
      </w:r>
      <w:r w:rsidRPr="001328FA">
        <w:rPr>
          <w:rFonts w:ascii="Garamond" w:hAnsi="Garamond"/>
          <w:b/>
        </w:rPr>
        <w:t>materiale di consumo</w:t>
      </w:r>
      <w:r w:rsidR="00712543">
        <w:rPr>
          <w:rFonts w:ascii="Garamond" w:hAnsi="Garamond"/>
          <w:b/>
        </w:rPr>
        <w:t xml:space="preserve"> </w:t>
      </w:r>
      <w:r w:rsidRPr="001328FA">
        <w:rPr>
          <w:rFonts w:ascii="Garamond" w:hAnsi="Garamond"/>
          <w:b/>
          <w:bCs/>
        </w:rPr>
        <w:t xml:space="preserve">(necessari all’esecuzione della quantità dei test di cui all’art. </w:t>
      </w:r>
      <w:r w:rsidR="00712543">
        <w:rPr>
          <w:rFonts w:ascii="Garamond" w:hAnsi="Garamond"/>
          <w:b/>
          <w:bCs/>
        </w:rPr>
        <w:t>2</w:t>
      </w:r>
      <w:r w:rsidRPr="001328FA">
        <w:rPr>
          <w:rFonts w:ascii="Garamond" w:hAnsi="Garamond"/>
          <w:b/>
          <w:bCs/>
        </w:rPr>
        <w:t xml:space="preserve"> del Capitolato Tecnico)</w:t>
      </w:r>
      <w:r w:rsidR="00F004AF">
        <w:rPr>
          <w:rFonts w:ascii="Garamond" w:hAnsi="Garamond"/>
          <w:b/>
          <w:bCs/>
        </w:rPr>
        <w:t>,</w:t>
      </w:r>
      <w:r>
        <w:rPr>
          <w:rFonts w:ascii="Garamond" w:hAnsi="Garamond"/>
          <w:b/>
          <w:bCs/>
        </w:rPr>
        <w:t xml:space="preserve"> </w:t>
      </w:r>
      <w:r w:rsidRPr="00DD2AB7">
        <w:rPr>
          <w:rFonts w:ascii="Garamond" w:hAnsi="Garamond"/>
          <w:b/>
        </w:rPr>
        <w:t>IVA esclusa:</w:t>
      </w:r>
    </w:p>
    <w:p w:rsidR="00C7248B" w:rsidRDefault="00C7248B" w:rsidP="00AC1018">
      <w:pPr>
        <w:autoSpaceDE w:val="0"/>
        <w:autoSpaceDN w:val="0"/>
        <w:adjustRightInd w:val="0"/>
        <w:rPr>
          <w:rFonts w:ascii="Garamond" w:hAnsi="Garamond"/>
        </w:rPr>
      </w:pPr>
    </w:p>
    <w:p w:rsidR="001328FA" w:rsidRPr="001328FA" w:rsidRDefault="001328FA" w:rsidP="00712543">
      <w:pPr>
        <w:autoSpaceDE w:val="0"/>
        <w:autoSpaceDN w:val="0"/>
        <w:adjustRightInd w:val="0"/>
        <w:ind w:firstLine="709"/>
        <w:rPr>
          <w:rFonts w:ascii="Garamond" w:hAnsi="Garamond"/>
        </w:rPr>
      </w:pPr>
      <w:r w:rsidRPr="001328FA">
        <w:rPr>
          <w:rFonts w:ascii="Garamond" w:hAnsi="Garamond"/>
        </w:rPr>
        <w:t>€ ________________________________</w:t>
      </w:r>
      <w:r w:rsidRPr="001328FA">
        <w:rPr>
          <w:rFonts w:ascii="Garamond" w:hAnsi="Garamond"/>
        </w:rPr>
        <w:tab/>
      </w:r>
      <w:r w:rsidRPr="001328FA">
        <w:rPr>
          <w:rFonts w:ascii="Garamond" w:hAnsi="Garamond"/>
        </w:rPr>
        <w:tab/>
      </w:r>
      <w:r w:rsidRPr="001328FA">
        <w:rPr>
          <w:rFonts w:ascii="Garamond" w:hAnsi="Garamond"/>
        </w:rPr>
        <w:tab/>
        <w:t>euro __________________________________________________________</w:t>
      </w:r>
    </w:p>
    <w:p w:rsidR="001328FA" w:rsidRDefault="00712543" w:rsidP="001328F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 w:rsidR="001328FA" w:rsidRPr="001328FA">
        <w:rPr>
          <w:rFonts w:ascii="Garamond" w:hAnsi="Garamond"/>
        </w:rPr>
        <w:t>(</w:t>
      </w:r>
      <w:proofErr w:type="gramStart"/>
      <w:r w:rsidR="001328FA" w:rsidRPr="001328FA">
        <w:rPr>
          <w:rFonts w:ascii="Garamond" w:hAnsi="Garamond"/>
        </w:rPr>
        <w:t>in</w:t>
      </w:r>
      <w:proofErr w:type="gramEnd"/>
      <w:r w:rsidR="001328FA" w:rsidRPr="001328FA">
        <w:rPr>
          <w:rFonts w:ascii="Garamond" w:hAnsi="Garamond"/>
        </w:rPr>
        <w:t xml:space="preserve"> cifre)</w:t>
      </w:r>
      <w:r w:rsidR="001328FA" w:rsidRPr="001328FA">
        <w:rPr>
          <w:rFonts w:ascii="Garamond" w:hAnsi="Garamond"/>
        </w:rPr>
        <w:tab/>
      </w:r>
      <w:r w:rsidR="001328FA" w:rsidRPr="001328FA">
        <w:rPr>
          <w:rFonts w:ascii="Garamond" w:hAnsi="Garamond"/>
        </w:rPr>
        <w:tab/>
      </w:r>
      <w:r w:rsidR="001328FA" w:rsidRPr="001328FA">
        <w:rPr>
          <w:rFonts w:ascii="Garamond" w:hAnsi="Garamond"/>
        </w:rPr>
        <w:tab/>
      </w:r>
      <w:r w:rsidR="001328FA" w:rsidRPr="001328FA">
        <w:rPr>
          <w:rFonts w:ascii="Garamond" w:hAnsi="Garamond"/>
        </w:rPr>
        <w:tab/>
      </w:r>
      <w:r w:rsidR="001328FA" w:rsidRPr="001328FA">
        <w:rPr>
          <w:rFonts w:ascii="Garamond" w:hAnsi="Garamond"/>
        </w:rPr>
        <w:tab/>
      </w:r>
      <w:r w:rsidR="001328FA" w:rsidRPr="001328FA">
        <w:rPr>
          <w:rFonts w:ascii="Garamond" w:hAnsi="Garamond"/>
        </w:rPr>
        <w:tab/>
      </w:r>
      <w:r w:rsidR="001328FA" w:rsidRPr="001328FA">
        <w:rPr>
          <w:rFonts w:ascii="Garamond" w:hAnsi="Garamond"/>
        </w:rPr>
        <w:tab/>
        <w:t>(in lettere)</w:t>
      </w:r>
    </w:p>
    <w:p w:rsidR="001328FA" w:rsidRPr="00C56994" w:rsidRDefault="001328FA" w:rsidP="00AC1018">
      <w:pPr>
        <w:autoSpaceDE w:val="0"/>
        <w:autoSpaceDN w:val="0"/>
        <w:adjustRightInd w:val="0"/>
        <w:rPr>
          <w:rFonts w:ascii="Garamond" w:hAnsi="Garamond"/>
        </w:rPr>
      </w:pPr>
    </w:p>
    <w:p w:rsidR="00AC1018" w:rsidRPr="00DD2AB7" w:rsidRDefault="00C56994" w:rsidP="005B3E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</w:rPr>
      </w:pPr>
      <w:r w:rsidRPr="00DD2AB7">
        <w:rPr>
          <w:rFonts w:ascii="Garamond" w:hAnsi="Garamond"/>
          <w:b/>
        </w:rPr>
        <w:t xml:space="preserve">Importo </w:t>
      </w:r>
      <w:r w:rsidR="007916A1" w:rsidRPr="00DD2AB7">
        <w:rPr>
          <w:rFonts w:ascii="Garamond" w:hAnsi="Garamond"/>
          <w:b/>
        </w:rPr>
        <w:t xml:space="preserve">totale </w:t>
      </w:r>
      <w:r w:rsidRPr="00DD2AB7">
        <w:rPr>
          <w:rFonts w:ascii="Garamond" w:hAnsi="Garamond"/>
          <w:b/>
          <w:u w:val="single"/>
        </w:rPr>
        <w:t>triennale</w:t>
      </w:r>
      <w:r w:rsidR="00AC1018" w:rsidRPr="00DD2AB7">
        <w:rPr>
          <w:rFonts w:ascii="Garamond" w:hAnsi="Garamond"/>
          <w:b/>
        </w:rPr>
        <w:t xml:space="preserve"> per il noleggio</w:t>
      </w:r>
      <w:r w:rsidR="00AC1018" w:rsidRPr="00DD2AB7">
        <w:rPr>
          <w:b/>
          <w:bCs/>
        </w:rPr>
        <w:t xml:space="preserve"> </w:t>
      </w:r>
      <w:r w:rsidR="005D3514">
        <w:rPr>
          <w:rFonts w:ascii="Garamond" w:hAnsi="Garamond"/>
          <w:b/>
        </w:rPr>
        <w:t>del sistema integrato offerto</w:t>
      </w:r>
      <w:r w:rsidRPr="00DD2AB7">
        <w:rPr>
          <w:rFonts w:ascii="Garamond" w:hAnsi="Garamond"/>
          <w:b/>
        </w:rPr>
        <w:t>,</w:t>
      </w:r>
      <w:r w:rsidR="00AC1018" w:rsidRPr="00DD2AB7">
        <w:rPr>
          <w:rFonts w:ascii="Garamond" w:hAnsi="Garamond"/>
          <w:b/>
        </w:rPr>
        <w:t xml:space="preserve"> IVA esclusa:</w:t>
      </w:r>
    </w:p>
    <w:p w:rsidR="00AC1018" w:rsidRPr="00DD2AB7" w:rsidRDefault="00AC1018" w:rsidP="00C56994">
      <w:pPr>
        <w:jc w:val="both"/>
        <w:rPr>
          <w:rFonts w:ascii="Garamond" w:hAnsi="Garamond"/>
        </w:rPr>
      </w:pPr>
    </w:p>
    <w:p w:rsidR="00C56994" w:rsidRPr="003E5A38" w:rsidRDefault="00C56994" w:rsidP="00C56994">
      <w:pPr>
        <w:ind w:left="644"/>
        <w:jc w:val="both"/>
        <w:rPr>
          <w:rFonts w:ascii="Garamond" w:hAnsi="Garamond"/>
        </w:rPr>
      </w:pPr>
      <w:r w:rsidRPr="003E5A38">
        <w:rPr>
          <w:rFonts w:ascii="Garamond" w:hAnsi="Garamond"/>
        </w:rPr>
        <w:t>€</w:t>
      </w:r>
      <w:r>
        <w:rPr>
          <w:rFonts w:ascii="Garamond" w:hAnsi="Garamond"/>
        </w:rPr>
        <w:t xml:space="preserve"> </w:t>
      </w:r>
      <w:r w:rsidRPr="003E5A38">
        <w:rPr>
          <w:rFonts w:ascii="Garamond" w:hAnsi="Garamond"/>
        </w:rPr>
        <w:t>________________________________</w:t>
      </w:r>
      <w:r w:rsidRPr="003E5A38">
        <w:rPr>
          <w:rFonts w:ascii="Garamond" w:hAnsi="Garamond"/>
        </w:rPr>
        <w:tab/>
      </w:r>
      <w:r w:rsidRPr="003E5A38">
        <w:rPr>
          <w:rFonts w:ascii="Garamond" w:hAnsi="Garamond"/>
        </w:rPr>
        <w:tab/>
      </w:r>
      <w:r w:rsidRPr="003E5A38">
        <w:rPr>
          <w:rFonts w:ascii="Garamond" w:hAnsi="Garamond"/>
        </w:rPr>
        <w:tab/>
        <w:t>euro</w:t>
      </w:r>
      <w:r>
        <w:rPr>
          <w:rFonts w:ascii="Garamond" w:hAnsi="Garamond"/>
        </w:rPr>
        <w:t xml:space="preserve"> </w:t>
      </w:r>
      <w:r w:rsidRPr="003E5A38">
        <w:rPr>
          <w:rFonts w:ascii="Garamond" w:hAnsi="Garamond"/>
        </w:rPr>
        <w:t>__________________________________________________________</w:t>
      </w:r>
    </w:p>
    <w:p w:rsidR="00C56994" w:rsidRPr="003E5A38" w:rsidRDefault="00C56994" w:rsidP="00C56994">
      <w:pPr>
        <w:ind w:firstLine="644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cifre)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E5A38">
        <w:rPr>
          <w:rFonts w:ascii="Garamond" w:hAnsi="Garamond"/>
        </w:rPr>
        <w:t>(in lettere)</w:t>
      </w:r>
    </w:p>
    <w:p w:rsidR="007E2DDF" w:rsidRDefault="007E2DDF" w:rsidP="00C56994">
      <w:pPr>
        <w:jc w:val="both"/>
        <w:rPr>
          <w:rFonts w:ascii="Garamond" w:hAnsi="Garamond"/>
        </w:rPr>
      </w:pPr>
    </w:p>
    <w:p w:rsidR="00CC30A0" w:rsidRDefault="00CC30A0" w:rsidP="00C56994">
      <w:pPr>
        <w:jc w:val="both"/>
        <w:rPr>
          <w:rFonts w:ascii="Garamond" w:hAnsi="Garamond"/>
        </w:rPr>
      </w:pPr>
    </w:p>
    <w:p w:rsidR="00C56994" w:rsidRPr="00C7248B" w:rsidRDefault="00C56994" w:rsidP="005B3EE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</w:rPr>
      </w:pPr>
      <w:r w:rsidRPr="00C7248B">
        <w:rPr>
          <w:rFonts w:ascii="Garamond" w:hAnsi="Garamond"/>
          <w:b/>
        </w:rPr>
        <w:t xml:space="preserve">Importo </w:t>
      </w:r>
      <w:r w:rsidR="007916A1" w:rsidRPr="00C7248B">
        <w:rPr>
          <w:rFonts w:ascii="Garamond" w:hAnsi="Garamond"/>
          <w:b/>
        </w:rPr>
        <w:t xml:space="preserve">totale </w:t>
      </w:r>
      <w:r w:rsidR="005D3514">
        <w:rPr>
          <w:rFonts w:ascii="Garamond" w:hAnsi="Garamond"/>
          <w:b/>
          <w:u w:val="single"/>
        </w:rPr>
        <w:t xml:space="preserve">triennale </w:t>
      </w:r>
      <w:r w:rsidRPr="00C7248B">
        <w:rPr>
          <w:rFonts w:ascii="Garamond" w:hAnsi="Garamond"/>
          <w:b/>
        </w:rPr>
        <w:t xml:space="preserve">per </w:t>
      </w:r>
      <w:r w:rsidR="007916A1" w:rsidRPr="00C7248B">
        <w:rPr>
          <w:rFonts w:ascii="Garamond" w:hAnsi="Garamond"/>
          <w:b/>
        </w:rPr>
        <w:t xml:space="preserve">l’assistenza tecnica </w:t>
      </w:r>
      <w:r w:rsidR="005D3514">
        <w:rPr>
          <w:rFonts w:ascii="Garamond" w:hAnsi="Garamond"/>
          <w:b/>
        </w:rPr>
        <w:t>del sistema integrato</w:t>
      </w:r>
      <w:r w:rsidRPr="00C7248B">
        <w:rPr>
          <w:rFonts w:ascii="Garamond" w:hAnsi="Garamond"/>
          <w:b/>
        </w:rPr>
        <w:t>, IVA esclusa:</w:t>
      </w:r>
    </w:p>
    <w:p w:rsidR="00C56994" w:rsidRPr="00C7248B" w:rsidRDefault="00C56994" w:rsidP="00C56994">
      <w:pPr>
        <w:jc w:val="both"/>
        <w:rPr>
          <w:rFonts w:ascii="Garamond" w:hAnsi="Garamond"/>
        </w:rPr>
      </w:pPr>
    </w:p>
    <w:p w:rsidR="00C56994" w:rsidRPr="003E5A38" w:rsidRDefault="00C56994" w:rsidP="00C56994">
      <w:pPr>
        <w:ind w:left="644"/>
        <w:jc w:val="both"/>
        <w:rPr>
          <w:rFonts w:ascii="Garamond" w:hAnsi="Garamond"/>
        </w:rPr>
      </w:pPr>
      <w:r w:rsidRPr="003E5A38">
        <w:rPr>
          <w:rFonts w:ascii="Garamond" w:hAnsi="Garamond"/>
        </w:rPr>
        <w:t>€</w:t>
      </w:r>
      <w:r>
        <w:rPr>
          <w:rFonts w:ascii="Garamond" w:hAnsi="Garamond"/>
        </w:rPr>
        <w:t xml:space="preserve"> </w:t>
      </w:r>
      <w:r w:rsidRPr="003E5A38">
        <w:rPr>
          <w:rFonts w:ascii="Garamond" w:hAnsi="Garamond"/>
        </w:rPr>
        <w:t>________________________________</w:t>
      </w:r>
      <w:r w:rsidRPr="003E5A38">
        <w:rPr>
          <w:rFonts w:ascii="Garamond" w:hAnsi="Garamond"/>
        </w:rPr>
        <w:tab/>
      </w:r>
      <w:r w:rsidRPr="003E5A38">
        <w:rPr>
          <w:rFonts w:ascii="Garamond" w:hAnsi="Garamond"/>
        </w:rPr>
        <w:tab/>
      </w:r>
      <w:r w:rsidRPr="003E5A38">
        <w:rPr>
          <w:rFonts w:ascii="Garamond" w:hAnsi="Garamond"/>
        </w:rPr>
        <w:tab/>
        <w:t>euro</w:t>
      </w:r>
      <w:r>
        <w:rPr>
          <w:rFonts w:ascii="Garamond" w:hAnsi="Garamond"/>
        </w:rPr>
        <w:t xml:space="preserve"> </w:t>
      </w:r>
      <w:r w:rsidRPr="003E5A38">
        <w:rPr>
          <w:rFonts w:ascii="Garamond" w:hAnsi="Garamond"/>
        </w:rPr>
        <w:t>__________________________________________________________</w:t>
      </w:r>
    </w:p>
    <w:p w:rsidR="00C56994" w:rsidRPr="003E5A38" w:rsidRDefault="00C56994" w:rsidP="00C56994">
      <w:pPr>
        <w:ind w:firstLine="644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cifre)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E5A38">
        <w:rPr>
          <w:rFonts w:ascii="Garamond" w:hAnsi="Garamond"/>
        </w:rPr>
        <w:t>(in lettere)</w:t>
      </w:r>
    </w:p>
    <w:p w:rsidR="00C56994" w:rsidRDefault="00C56994" w:rsidP="00C56994">
      <w:pPr>
        <w:jc w:val="both"/>
        <w:rPr>
          <w:rFonts w:ascii="Garamond" w:hAnsi="Garamond"/>
        </w:rPr>
      </w:pPr>
    </w:p>
    <w:p w:rsidR="007E2DDF" w:rsidRDefault="007E2DDF" w:rsidP="00AC1018">
      <w:pPr>
        <w:jc w:val="both"/>
        <w:rPr>
          <w:rFonts w:ascii="Garamond" w:hAnsi="Garamond"/>
        </w:rPr>
      </w:pPr>
    </w:p>
    <w:p w:rsidR="00AC1018" w:rsidRPr="007E2DDF" w:rsidRDefault="00AC1018" w:rsidP="005B3EEA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7E2DDF">
        <w:rPr>
          <w:rFonts w:ascii="Garamond" w:hAnsi="Garamond"/>
          <w:b/>
        </w:rPr>
        <w:t xml:space="preserve">[= </w:t>
      </w:r>
      <w:r w:rsidRPr="00F004AF">
        <w:rPr>
          <w:rFonts w:ascii="Garamond" w:hAnsi="Garamond"/>
          <w:b/>
        </w:rPr>
        <w:t xml:space="preserve">A </w:t>
      </w:r>
      <w:r w:rsidRPr="00F004AF">
        <w:rPr>
          <w:rFonts w:ascii="Garamond" w:hAnsi="Garamond"/>
          <w:b/>
          <w:u w:val="single"/>
        </w:rPr>
        <w:t>triennale</w:t>
      </w:r>
      <w:r w:rsidRPr="00F004AF">
        <w:rPr>
          <w:rFonts w:ascii="Garamond" w:hAnsi="Garamond"/>
          <w:b/>
        </w:rPr>
        <w:t xml:space="preserve"> + B </w:t>
      </w:r>
      <w:r w:rsidRPr="00F004AF">
        <w:rPr>
          <w:rFonts w:ascii="Garamond" w:hAnsi="Garamond"/>
          <w:b/>
          <w:u w:val="single"/>
        </w:rPr>
        <w:t>triennale</w:t>
      </w:r>
      <w:r w:rsidRPr="00F004AF">
        <w:rPr>
          <w:rFonts w:ascii="Garamond" w:hAnsi="Garamond"/>
          <w:b/>
        </w:rPr>
        <w:t xml:space="preserve"> + C </w:t>
      </w:r>
      <w:r w:rsidR="005D3514" w:rsidRPr="00F004AF">
        <w:rPr>
          <w:rFonts w:ascii="Garamond" w:hAnsi="Garamond"/>
          <w:b/>
          <w:u w:val="single"/>
        </w:rPr>
        <w:t>triennale</w:t>
      </w:r>
      <w:r w:rsidR="00C90EAE" w:rsidRPr="00F004AF">
        <w:rPr>
          <w:rFonts w:ascii="Garamond" w:hAnsi="Garamond"/>
          <w:b/>
          <w:u w:val="single"/>
        </w:rPr>
        <w:t xml:space="preserve"> + D triennale</w:t>
      </w:r>
      <w:r w:rsidRPr="007E2DDF">
        <w:rPr>
          <w:rFonts w:ascii="Garamond" w:hAnsi="Garamond"/>
          <w:b/>
        </w:rPr>
        <w:t xml:space="preserve">] Corrispettivo totale offerto </w:t>
      </w:r>
      <w:r w:rsidR="00843579" w:rsidRPr="007E2DDF">
        <w:rPr>
          <w:rFonts w:ascii="Garamond" w:hAnsi="Garamond"/>
          <w:b/>
        </w:rPr>
        <w:t xml:space="preserve">“Sistema </w:t>
      </w:r>
      <w:r w:rsidR="00B86378">
        <w:rPr>
          <w:rFonts w:ascii="Garamond" w:hAnsi="Garamond"/>
          <w:b/>
        </w:rPr>
        <w:t xml:space="preserve">analitico integrato per chimica clinica e </w:t>
      </w:r>
      <w:proofErr w:type="spellStart"/>
      <w:r w:rsidR="00B86378">
        <w:rPr>
          <w:rFonts w:ascii="Garamond" w:hAnsi="Garamond"/>
          <w:b/>
        </w:rPr>
        <w:t>immunometria</w:t>
      </w:r>
      <w:proofErr w:type="spellEnd"/>
      <w:r w:rsidR="00670045" w:rsidRPr="007E2DDF">
        <w:rPr>
          <w:rFonts w:ascii="Garamond" w:hAnsi="Garamond"/>
          <w:b/>
        </w:rPr>
        <w:t xml:space="preserve">” </w:t>
      </w:r>
      <w:r w:rsidRPr="007E2DDF">
        <w:rPr>
          <w:rFonts w:ascii="Garamond" w:hAnsi="Garamond"/>
          <w:b/>
        </w:rPr>
        <w:t>IVA esclusa</w:t>
      </w:r>
      <w:r w:rsidR="00843579" w:rsidRPr="007E2DDF">
        <w:rPr>
          <w:rFonts w:ascii="Garamond" w:hAnsi="Garamond"/>
          <w:b/>
        </w:rPr>
        <w:t xml:space="preserve">, </w:t>
      </w:r>
      <w:r w:rsidR="00843579" w:rsidRPr="007E2DDF">
        <w:rPr>
          <w:rFonts w:ascii="Garamond" w:hAnsi="Garamond"/>
          <w:b/>
          <w:u w:val="single"/>
        </w:rPr>
        <w:t>come inserito in piattaforma “</w:t>
      </w:r>
      <w:proofErr w:type="spellStart"/>
      <w:r w:rsidR="00843579" w:rsidRPr="007E2DDF">
        <w:rPr>
          <w:rFonts w:ascii="Garamond" w:hAnsi="Garamond"/>
          <w:b/>
          <w:u w:val="single"/>
        </w:rPr>
        <w:t>Sintel</w:t>
      </w:r>
      <w:proofErr w:type="spellEnd"/>
      <w:r w:rsidR="00843579" w:rsidRPr="007E2DDF">
        <w:rPr>
          <w:rFonts w:ascii="Garamond" w:hAnsi="Garamond"/>
          <w:b/>
          <w:u w:val="single"/>
        </w:rPr>
        <w:t>”</w:t>
      </w:r>
      <w:r w:rsidRPr="007E2DDF">
        <w:rPr>
          <w:rFonts w:ascii="Garamond" w:hAnsi="Garamond"/>
          <w:b/>
        </w:rPr>
        <w:t>:</w:t>
      </w:r>
    </w:p>
    <w:p w:rsidR="00AC1018" w:rsidRPr="001F1417" w:rsidRDefault="00AC1018" w:rsidP="00AC1018">
      <w:pPr>
        <w:jc w:val="both"/>
        <w:rPr>
          <w:rFonts w:ascii="Garamond" w:hAnsi="Garamond"/>
          <w:b/>
        </w:rPr>
      </w:pPr>
    </w:p>
    <w:p w:rsidR="00AC1018" w:rsidRDefault="00AC1018" w:rsidP="00AC1018">
      <w:pPr>
        <w:ind w:left="644"/>
        <w:jc w:val="both"/>
        <w:rPr>
          <w:rFonts w:ascii="Garamond" w:hAnsi="Garamond"/>
        </w:rPr>
      </w:pPr>
      <w:r w:rsidRPr="003E5A38">
        <w:rPr>
          <w:rFonts w:ascii="Garamond" w:hAnsi="Garamond"/>
        </w:rPr>
        <w:t>€</w:t>
      </w:r>
      <w:r>
        <w:rPr>
          <w:rFonts w:ascii="Garamond" w:hAnsi="Garamond"/>
        </w:rPr>
        <w:t xml:space="preserve"> </w:t>
      </w:r>
      <w:r w:rsidRPr="003E5A38">
        <w:rPr>
          <w:rFonts w:ascii="Garamond" w:hAnsi="Garamond"/>
        </w:rPr>
        <w:t>______________________________</w:t>
      </w:r>
      <w:r w:rsidRPr="003E5A38">
        <w:rPr>
          <w:rFonts w:ascii="Garamond" w:hAnsi="Garamond"/>
        </w:rPr>
        <w:tab/>
      </w:r>
      <w:r w:rsidRPr="003E5A38">
        <w:rPr>
          <w:rFonts w:ascii="Garamond" w:hAnsi="Garamond"/>
        </w:rPr>
        <w:tab/>
      </w:r>
      <w:r w:rsidRPr="003E5A38">
        <w:rPr>
          <w:rFonts w:ascii="Garamond" w:hAnsi="Garamond"/>
        </w:rPr>
        <w:tab/>
        <w:t>euro</w:t>
      </w:r>
      <w:r>
        <w:rPr>
          <w:rFonts w:ascii="Garamond" w:hAnsi="Garamond"/>
        </w:rPr>
        <w:t xml:space="preserve"> </w:t>
      </w:r>
      <w:r w:rsidRPr="003E5A38">
        <w:rPr>
          <w:rFonts w:ascii="Garamond" w:hAnsi="Garamond"/>
        </w:rPr>
        <w:t>__________________________________________________________</w:t>
      </w:r>
    </w:p>
    <w:p w:rsidR="00AC1018" w:rsidRPr="003E5A38" w:rsidRDefault="00AC1018" w:rsidP="00AC1018">
      <w:pPr>
        <w:ind w:firstLine="644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cifre)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E5A38">
        <w:rPr>
          <w:rFonts w:ascii="Garamond" w:hAnsi="Garamond"/>
        </w:rPr>
        <w:t>(in lettere)</w:t>
      </w:r>
    </w:p>
    <w:p w:rsidR="007E2DDF" w:rsidRDefault="007E2DDF" w:rsidP="00940775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A850E2" w:rsidRPr="00F004AF" w:rsidRDefault="00A850E2" w:rsidP="00A850E2">
      <w:pPr>
        <w:widowControl w:val="0"/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:rsidR="001C243E" w:rsidRPr="00F004AF" w:rsidRDefault="00F004AF" w:rsidP="00F004AF">
      <w:pPr>
        <w:pStyle w:val="Paragrafoelenco"/>
        <w:widowControl w:val="0"/>
        <w:numPr>
          <w:ilvl w:val="0"/>
          <w:numId w:val="4"/>
        </w:numPr>
        <w:jc w:val="both"/>
        <w:rPr>
          <w:rFonts w:ascii="Garamond" w:hAnsi="Garamond"/>
        </w:rPr>
      </w:pPr>
      <w:proofErr w:type="gramStart"/>
      <w:r w:rsidRPr="00F004AF">
        <w:rPr>
          <w:rFonts w:ascii="Garamond" w:hAnsi="Garamond"/>
        </w:rPr>
        <w:t>che</w:t>
      </w:r>
      <w:proofErr w:type="gramEnd"/>
      <w:r w:rsidRPr="00F004AF">
        <w:rPr>
          <w:rFonts w:ascii="Garamond" w:hAnsi="Garamond"/>
        </w:rPr>
        <w:t xml:space="preserve"> la percentuale di sconto offerta sui prezzi di listino per l’eventuale acquisto di forniture complementari o supplementari relativamente alla fornitura di reagenti, materiale di consumo e accessori è pari al …………….. % </w:t>
      </w:r>
    </w:p>
    <w:p w:rsidR="005D6004" w:rsidRPr="00C7248B" w:rsidRDefault="005D6004" w:rsidP="00C7248B">
      <w:pPr>
        <w:pStyle w:val="Paragrafoelenco"/>
        <w:widowControl w:val="0"/>
        <w:jc w:val="both"/>
        <w:rPr>
          <w:rFonts w:ascii="Garamond" w:hAnsi="Garamond"/>
          <w:bCs/>
        </w:rPr>
      </w:pPr>
    </w:p>
    <w:p w:rsidR="00C7248B" w:rsidRPr="007E2DDF" w:rsidRDefault="00C7248B" w:rsidP="00C7248B">
      <w:pPr>
        <w:pStyle w:val="Paragrafoelenco"/>
        <w:widowControl w:val="0"/>
        <w:numPr>
          <w:ilvl w:val="0"/>
          <w:numId w:val="5"/>
        </w:numPr>
        <w:jc w:val="both"/>
        <w:rPr>
          <w:rFonts w:ascii="Garamond" w:hAnsi="Garamond"/>
        </w:rPr>
      </w:pPr>
      <w:proofErr w:type="gramStart"/>
      <w:r w:rsidRPr="007E2DDF">
        <w:rPr>
          <w:rFonts w:ascii="Garamond" w:hAnsi="Garamond"/>
        </w:rPr>
        <w:t>che</w:t>
      </w:r>
      <w:proofErr w:type="gramEnd"/>
      <w:r w:rsidRPr="007E2DDF">
        <w:rPr>
          <w:rFonts w:ascii="Garamond" w:hAnsi="Garamond"/>
        </w:rPr>
        <w:t xml:space="preserve"> i prezzi sopraindicati sono impegnativi e irrevocabili per 365 giorni a decorrere dalla data ultima fissata per</w:t>
      </w:r>
      <w:r>
        <w:rPr>
          <w:rFonts w:ascii="Garamond" w:hAnsi="Garamond"/>
        </w:rPr>
        <w:t xml:space="preserve"> la presentazione dell’offerta.</w:t>
      </w:r>
    </w:p>
    <w:p w:rsidR="00C7248B" w:rsidRPr="00AC1018" w:rsidRDefault="00C7248B" w:rsidP="00C7248B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C7248B" w:rsidRDefault="00C7248B" w:rsidP="00280583">
      <w:pPr>
        <w:widowControl w:val="0"/>
        <w:jc w:val="both"/>
        <w:rPr>
          <w:rFonts w:ascii="Garamond" w:hAnsi="Garamond"/>
        </w:rPr>
      </w:pPr>
    </w:p>
    <w:p w:rsidR="00C7248B" w:rsidRDefault="00C7248B" w:rsidP="00280583">
      <w:pPr>
        <w:widowControl w:val="0"/>
        <w:jc w:val="both"/>
        <w:rPr>
          <w:rFonts w:ascii="Garamond" w:hAnsi="Garamond"/>
        </w:rPr>
      </w:pPr>
    </w:p>
    <w:p w:rsidR="007E2DDF" w:rsidRPr="001C243E" w:rsidRDefault="007E2DDF" w:rsidP="00280583">
      <w:pPr>
        <w:widowControl w:val="0"/>
        <w:jc w:val="both"/>
        <w:rPr>
          <w:rFonts w:ascii="Garamond" w:hAnsi="Garamond"/>
        </w:rPr>
      </w:pPr>
    </w:p>
    <w:p w:rsidR="00BF06F8" w:rsidRPr="009337F5" w:rsidRDefault="007E2DDF" w:rsidP="00280583">
      <w:pPr>
        <w:widowControl w:val="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N.B. 1</w:t>
      </w:r>
      <w:r>
        <w:rPr>
          <w:rFonts w:ascii="Garamond" w:hAnsi="Garamond"/>
          <w:b/>
          <w:i/>
        </w:rPr>
        <w:tab/>
      </w:r>
      <w:r w:rsidR="00BF06F8" w:rsidRPr="009337F5">
        <w:rPr>
          <w:rFonts w:ascii="Garamond" w:hAnsi="Garamond"/>
          <w:b/>
          <w:i/>
        </w:rPr>
        <w:t>Il presente documento va firmato digitalmente.</w:t>
      </w:r>
    </w:p>
    <w:p w:rsidR="00BF06F8" w:rsidRPr="00244A22" w:rsidRDefault="00BF06F8" w:rsidP="00280583">
      <w:pPr>
        <w:widowControl w:val="0"/>
        <w:jc w:val="both"/>
        <w:rPr>
          <w:rFonts w:ascii="Garamond" w:hAnsi="Garamond"/>
          <w:b/>
        </w:rPr>
      </w:pPr>
    </w:p>
    <w:p w:rsidR="00FB05D6" w:rsidRPr="009337F5" w:rsidRDefault="00E34458" w:rsidP="00280583">
      <w:pPr>
        <w:widowControl w:val="0"/>
        <w:jc w:val="both"/>
        <w:rPr>
          <w:rFonts w:ascii="Garamond" w:hAnsi="Garamond"/>
          <w:b/>
        </w:rPr>
      </w:pPr>
      <w:r w:rsidRPr="009337F5">
        <w:rPr>
          <w:rFonts w:ascii="Garamond" w:hAnsi="Garamond"/>
          <w:b/>
          <w:i/>
        </w:rPr>
        <w:t>N.B.</w:t>
      </w:r>
      <w:r w:rsidR="00BF06F8" w:rsidRPr="009337F5">
        <w:rPr>
          <w:rFonts w:ascii="Garamond" w:hAnsi="Garamond"/>
          <w:b/>
          <w:i/>
        </w:rPr>
        <w:t xml:space="preserve"> 2</w:t>
      </w:r>
      <w:r w:rsidRPr="009337F5">
        <w:rPr>
          <w:rFonts w:ascii="Garamond" w:hAnsi="Garamond"/>
          <w:b/>
          <w:i/>
        </w:rPr>
        <w:t xml:space="preserve"> </w:t>
      </w:r>
      <w:r w:rsidR="00280583" w:rsidRPr="009337F5">
        <w:rPr>
          <w:rFonts w:ascii="Garamond" w:hAnsi="Garamond"/>
          <w:b/>
          <w:i/>
          <w:lang w:val="x-none"/>
        </w:rPr>
        <w:t xml:space="preserve">In caso di </w:t>
      </w:r>
      <w:r w:rsidR="00FB05D6" w:rsidRPr="009337F5">
        <w:rPr>
          <w:rFonts w:ascii="Garamond" w:hAnsi="Garamond"/>
          <w:b/>
          <w:i/>
        </w:rPr>
        <w:t>partecipazione plurisoggettiva</w:t>
      </w:r>
      <w:r w:rsidR="00BF06F8" w:rsidRPr="009337F5">
        <w:rPr>
          <w:rFonts w:ascii="Garamond" w:hAnsi="Garamond"/>
          <w:b/>
          <w:i/>
        </w:rPr>
        <w:t>,</w:t>
      </w:r>
      <w:r w:rsidR="00147210" w:rsidRPr="009337F5">
        <w:rPr>
          <w:rFonts w:ascii="Garamond" w:hAnsi="Garamond"/>
          <w:b/>
          <w:i/>
        </w:rPr>
        <w:t xml:space="preserve"> </w:t>
      </w:r>
      <w:r w:rsidR="00FB05D6" w:rsidRPr="00244A22">
        <w:rPr>
          <w:rFonts w:ascii="Garamond" w:hAnsi="Garamond"/>
          <w:b/>
          <w:i/>
        </w:rPr>
        <w:t>vedere le prescrizioni di cui al</w:t>
      </w:r>
      <w:r w:rsidR="00B86378">
        <w:rPr>
          <w:rFonts w:ascii="Garamond" w:hAnsi="Garamond"/>
          <w:b/>
          <w:i/>
        </w:rPr>
        <w:t xml:space="preserve"> relativo paragrafo dedicato </w:t>
      </w:r>
      <w:r w:rsidR="00FB05D6" w:rsidRPr="00244A22">
        <w:rPr>
          <w:rFonts w:ascii="Garamond" w:hAnsi="Garamond"/>
          <w:b/>
          <w:i/>
        </w:rPr>
        <w:t xml:space="preserve">del </w:t>
      </w:r>
      <w:r w:rsidR="00950468" w:rsidRPr="00244A22">
        <w:rPr>
          <w:rFonts w:ascii="Garamond" w:hAnsi="Garamond"/>
          <w:b/>
          <w:i/>
        </w:rPr>
        <w:t>D</w:t>
      </w:r>
      <w:r w:rsidR="00FB05D6" w:rsidRPr="00244A22">
        <w:rPr>
          <w:rFonts w:ascii="Garamond" w:hAnsi="Garamond"/>
          <w:b/>
          <w:i/>
        </w:rPr>
        <w:t>isciplinare.</w:t>
      </w:r>
    </w:p>
    <w:p w:rsidR="00FB05D6" w:rsidRDefault="00FB05D6" w:rsidP="00280583">
      <w:pPr>
        <w:widowControl w:val="0"/>
        <w:jc w:val="both"/>
        <w:rPr>
          <w:rFonts w:ascii="Garamond" w:hAnsi="Garamond"/>
          <w:b/>
        </w:rPr>
      </w:pPr>
    </w:p>
    <w:p w:rsidR="00524C74" w:rsidRPr="00524C74" w:rsidRDefault="00524C74" w:rsidP="00524C74">
      <w:pPr>
        <w:widowControl w:val="0"/>
        <w:jc w:val="both"/>
        <w:rPr>
          <w:rFonts w:ascii="Garamond" w:hAnsi="Garamond"/>
          <w:b/>
        </w:rPr>
      </w:pPr>
      <w:r w:rsidRPr="00524C74">
        <w:rPr>
          <w:rFonts w:ascii="Garamond" w:hAnsi="Garamond"/>
          <w:b/>
          <w:i/>
        </w:rPr>
        <w:t>N.B. 3 All’offerta economica del solo aggiudicatario si applica l’imposta di bollo.</w:t>
      </w:r>
    </w:p>
    <w:p w:rsidR="00D0400A" w:rsidRDefault="00D0400A" w:rsidP="00DD4D41">
      <w:pPr>
        <w:pStyle w:val="Default"/>
        <w:jc w:val="right"/>
      </w:pPr>
    </w:p>
    <w:sectPr w:rsidR="00D0400A" w:rsidSect="00B75BC4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F2" w:rsidRDefault="00E519F2" w:rsidP="00280583">
      <w:r>
        <w:separator/>
      </w:r>
    </w:p>
  </w:endnote>
  <w:endnote w:type="continuationSeparator" w:id="0">
    <w:p w:rsidR="00E519F2" w:rsidRDefault="00E519F2" w:rsidP="002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75" w:rsidRDefault="00940775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0775" w:rsidRDefault="00940775" w:rsidP="00D040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75" w:rsidRDefault="00940775" w:rsidP="00D0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46A0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940775" w:rsidRDefault="00940775" w:rsidP="00D040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F2" w:rsidRDefault="00E519F2" w:rsidP="00280583">
      <w:r>
        <w:separator/>
      </w:r>
    </w:p>
  </w:footnote>
  <w:footnote w:type="continuationSeparator" w:id="0">
    <w:p w:rsidR="00E519F2" w:rsidRDefault="00E519F2" w:rsidP="002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75" w:rsidRPr="00987FF1" w:rsidRDefault="00940775" w:rsidP="001000E3">
    <w:pPr>
      <w:ind w:left="11624" w:hanging="568"/>
      <w:jc w:val="both"/>
      <w:rPr>
        <w:rFonts w:ascii="Garamond" w:hAnsi="Garamond"/>
        <w:sz w:val="18"/>
        <w:szCs w:val="18"/>
      </w:rPr>
    </w:pPr>
    <w:r w:rsidRPr="00DE239D">
      <w:rPr>
        <w:rFonts w:ascii="Garamond" w:hAnsi="Garamond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2160B" wp14:editId="6C0471B2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75" w:rsidRDefault="00940775" w:rsidP="0030544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2160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3.4pt;margin-top:7.1pt;width:117.5pt;height:61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QcLYWiAIAABU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:rsidR="00940775" w:rsidRDefault="00940775" w:rsidP="0030544C"/>
                </w:txbxContent>
              </v:textbox>
            </v:shape>
          </w:pict>
        </mc:Fallback>
      </mc:AlternateContent>
    </w:r>
    <w:r w:rsidRPr="00DE239D">
      <w:rPr>
        <w:rFonts w:ascii="Garamond" w:hAnsi="Garamond"/>
        <w:sz w:val="18"/>
        <w:szCs w:val="18"/>
      </w:rPr>
      <w:t xml:space="preserve">ALLEGATO </w:t>
    </w:r>
    <w:r w:rsidR="00EE1B32">
      <w:rPr>
        <w:rFonts w:ascii="Garamond" w:hAnsi="Garamond"/>
        <w:sz w:val="18"/>
        <w:szCs w:val="18"/>
      </w:rPr>
      <w:t>4</w:t>
    </w:r>
  </w:p>
  <w:p w:rsidR="00940775" w:rsidRPr="00987FF1" w:rsidRDefault="00940775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</w:p>
  <w:p w:rsidR="00940775" w:rsidRPr="00987FF1" w:rsidRDefault="00940775" w:rsidP="0030544C">
    <w:pPr>
      <w:ind w:left="1276" w:hanging="1276"/>
      <w:jc w:val="both"/>
      <w:rPr>
        <w:rFonts w:ascii="Garamond" w:hAnsi="Garamond"/>
        <w:bCs/>
        <w:sz w:val="20"/>
        <w:szCs w:val="20"/>
      </w:rPr>
    </w:pPr>
    <w:r w:rsidRPr="00987FF1">
      <w:rPr>
        <w:rFonts w:ascii="Garamond" w:hAnsi="Garamond"/>
        <w:bCs/>
        <w:sz w:val="20"/>
        <w:szCs w:val="20"/>
      </w:rPr>
      <w:t xml:space="preserve">Modello </w:t>
    </w:r>
    <w:r>
      <w:rPr>
        <w:rFonts w:ascii="Garamond" w:hAnsi="Garamond"/>
        <w:bCs/>
        <w:sz w:val="20"/>
        <w:szCs w:val="20"/>
      </w:rPr>
      <w:t>Offerta economica</w:t>
    </w:r>
  </w:p>
  <w:p w:rsidR="00940775" w:rsidRPr="00987FF1" w:rsidRDefault="00940775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75" w:rsidRPr="00280583" w:rsidRDefault="00940775" w:rsidP="00D0400A">
    <w:pPr>
      <w:jc w:val="center"/>
      <w:rPr>
        <w:rFonts w:ascii="Arial" w:hAnsi="Arial"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0583">
      <w:rPr>
        <w:rFonts w:ascii="Arial" w:hAnsi="Arial"/>
        <w:noProof/>
        <w:color w:val="00008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F4BEC" wp14:editId="13E0498B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2250" cy="783590"/>
              <wp:effectExtent l="635" t="0" r="254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75" w:rsidRDefault="00940775" w:rsidP="00D0400A">
                          <w:r w:rsidRPr="00657F2D">
                            <w:rPr>
                              <w:noProof/>
                            </w:rPr>
                            <w:drawing>
                              <wp:inline distT="0" distB="0" distL="0" distR="0" wp14:anchorId="78D7DB17" wp14:editId="0BFD0947">
                                <wp:extent cx="1308735" cy="692150"/>
                                <wp:effectExtent l="0" t="0" r="5715" b="0"/>
                                <wp:docPr id="10" name="Immagine 10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73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F4BEC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left:0;text-align:left;margin-left:-33.4pt;margin-top:7.1pt;width:117.5pt;height:6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" stroked="f">
              <v:textbox style="mso-fit-shape-to-text:t">
                <w:txbxContent>
                  <w:p w:rsidR="00940775" w:rsidRDefault="00940775" w:rsidP="00D0400A">
                    <w:r w:rsidRPr="00657F2D">
                      <w:rPr>
                        <w:noProof/>
                      </w:rPr>
                      <w:drawing>
                        <wp:inline distT="0" distB="0" distL="0" distR="0" wp14:anchorId="78D7DB17" wp14:editId="0BFD0947">
                          <wp:extent cx="1308735" cy="692150"/>
                          <wp:effectExtent l="0" t="0" r="5715" b="0"/>
                          <wp:docPr id="10" name="Immagine 10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73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0775" w:rsidRPr="00E1547E" w:rsidRDefault="00940775" w:rsidP="00D0400A">
    <w:pPr>
      <w:jc w:val="center"/>
      <w:rPr>
        <w:rFonts w:ascii="Arial" w:hAnsi="Arial"/>
        <w:color w:val="0000FF"/>
        <w:sz w:val="22"/>
      </w:rPr>
    </w:pPr>
    <w:r w:rsidRPr="00E1547E">
      <w:rPr>
        <w:rFonts w:ascii="Arial" w:hAnsi="Arial"/>
        <w:color w:val="0000FF"/>
        <w:sz w:val="22"/>
      </w:rPr>
      <w:t>Servizio Sanitario Nazionale - Regione Veneto</w:t>
    </w:r>
  </w:p>
  <w:p w:rsidR="00940775" w:rsidRPr="00E1547E" w:rsidRDefault="00940775" w:rsidP="00D0400A">
    <w:pPr>
      <w:keepNext/>
      <w:widowControl w:val="0"/>
      <w:suppressAutoHyphens/>
      <w:jc w:val="center"/>
      <w:outlineLvl w:val="0"/>
      <w:rPr>
        <w:rFonts w:ascii="Arial" w:hAnsi="Arial"/>
        <w:b/>
        <w:bCs/>
        <w:color w:val="0000FF"/>
        <w:sz w:val="26"/>
        <w:szCs w:val="28"/>
      </w:rPr>
    </w:pPr>
    <w:r w:rsidRPr="00E1547E">
      <w:rPr>
        <w:rFonts w:ascii="Arial" w:hAnsi="Arial"/>
        <w:b/>
        <w:bCs/>
        <w:color w:val="0000FF"/>
        <w:sz w:val="26"/>
        <w:szCs w:val="28"/>
      </w:rPr>
      <w:t>AZIENDA ULSS N. 8 BERICA</w:t>
    </w:r>
  </w:p>
  <w:p w:rsidR="00940775" w:rsidRPr="00E1547E" w:rsidRDefault="00940775" w:rsidP="00D0400A">
    <w:pPr>
      <w:jc w:val="center"/>
      <w:rPr>
        <w:rFonts w:ascii="Arial" w:hAnsi="Arial"/>
        <w:color w:val="0000FF"/>
        <w:sz w:val="18"/>
      </w:rPr>
    </w:pPr>
    <w:r w:rsidRPr="00E1547E">
      <w:rPr>
        <w:rFonts w:ascii="Arial" w:hAnsi="Arial"/>
        <w:color w:val="0000FF"/>
        <w:sz w:val="18"/>
      </w:rPr>
      <w:t xml:space="preserve">Viale F. </w:t>
    </w:r>
    <w:proofErr w:type="spellStart"/>
    <w:r w:rsidRPr="00E1547E">
      <w:rPr>
        <w:rFonts w:ascii="Arial" w:hAnsi="Arial"/>
        <w:color w:val="0000FF"/>
        <w:sz w:val="18"/>
      </w:rPr>
      <w:t>Rodolfi</w:t>
    </w:r>
    <w:proofErr w:type="spellEnd"/>
    <w:r w:rsidRPr="00E1547E">
      <w:rPr>
        <w:rFonts w:ascii="Arial" w:hAnsi="Arial"/>
        <w:color w:val="0000FF"/>
        <w:sz w:val="18"/>
      </w:rPr>
      <w:t xml:space="preserve"> n. 37 – 36100 VICENZA</w:t>
    </w:r>
  </w:p>
  <w:p w:rsidR="00940775" w:rsidRPr="00E1547E" w:rsidRDefault="00940775" w:rsidP="00D0400A">
    <w:pPr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 xml:space="preserve"> COD.FISC. E P.IVA 02441500242 – Cod. </w:t>
    </w:r>
    <w:proofErr w:type="spellStart"/>
    <w:r w:rsidRPr="00E1547E">
      <w:rPr>
        <w:rFonts w:ascii="Arial" w:hAnsi="Arial"/>
        <w:color w:val="0000FF"/>
        <w:sz w:val="16"/>
      </w:rPr>
      <w:t>iPA</w:t>
    </w:r>
    <w:proofErr w:type="spellEnd"/>
    <w:r w:rsidRPr="00E1547E">
      <w:rPr>
        <w:rFonts w:ascii="Arial" w:hAnsi="Arial"/>
        <w:color w:val="0000FF"/>
        <w:sz w:val="16"/>
      </w:rPr>
      <w:t xml:space="preserve"> AUV</w:t>
    </w:r>
  </w:p>
  <w:p w:rsidR="00940775" w:rsidRPr="00E1547E" w:rsidRDefault="00940775" w:rsidP="00D0400A">
    <w:pPr>
      <w:tabs>
        <w:tab w:val="left" w:pos="567"/>
      </w:tabs>
      <w:jc w:val="center"/>
      <w:rPr>
        <w:rFonts w:ascii="Arial" w:hAnsi="Arial"/>
        <w:color w:val="0000FF"/>
        <w:sz w:val="16"/>
        <w:lang w:val="en-US"/>
      </w:rPr>
    </w:pPr>
    <w:r w:rsidRPr="00E1547E">
      <w:rPr>
        <w:rFonts w:ascii="Arial" w:hAnsi="Arial"/>
        <w:color w:val="0000FF"/>
        <w:sz w:val="16"/>
        <w:lang w:val="en-US"/>
      </w:rPr>
      <w:t xml:space="preserve">Tel.  0444 753111 - </w:t>
    </w:r>
    <w:proofErr w:type="gramStart"/>
    <w:r w:rsidRPr="00E1547E">
      <w:rPr>
        <w:rFonts w:ascii="Arial" w:hAnsi="Arial"/>
        <w:color w:val="0000FF"/>
        <w:sz w:val="16"/>
        <w:lang w:val="en-US"/>
      </w:rPr>
      <w:t>Fax  0444</w:t>
    </w:r>
    <w:proofErr w:type="gramEnd"/>
    <w:r w:rsidRPr="00E1547E">
      <w:rPr>
        <w:rFonts w:ascii="Arial" w:hAnsi="Arial"/>
        <w:color w:val="0000FF"/>
        <w:sz w:val="16"/>
        <w:lang w:val="en-US"/>
      </w:rPr>
      <w:t xml:space="preserve"> 753809 Mail  protocollo@aulss8.veneto.it </w:t>
    </w:r>
  </w:p>
  <w:p w:rsidR="00940775" w:rsidRPr="00E1547E" w:rsidRDefault="00940775" w:rsidP="00D0400A">
    <w:pPr>
      <w:tabs>
        <w:tab w:val="left" w:pos="567"/>
      </w:tabs>
      <w:jc w:val="center"/>
      <w:rPr>
        <w:rFonts w:ascii="Arial" w:hAnsi="Arial"/>
        <w:color w:val="0000FF"/>
        <w:sz w:val="16"/>
      </w:rPr>
    </w:pPr>
    <w:r w:rsidRPr="00E1547E">
      <w:rPr>
        <w:rFonts w:ascii="Arial" w:hAnsi="Arial"/>
        <w:color w:val="0000FF"/>
        <w:sz w:val="16"/>
      </w:rPr>
      <w:t>PEC protocollo.centrale.aulss8@pecveneto.it</w:t>
    </w:r>
  </w:p>
  <w:p w:rsidR="00940775" w:rsidRDefault="00940775" w:rsidP="00D0400A">
    <w:pPr>
      <w:pStyle w:val="Intestazione"/>
      <w:jc w:val="center"/>
    </w:pPr>
    <w:r w:rsidRPr="00E1547E">
      <w:rPr>
        <w:rFonts w:ascii="Arial" w:hAnsi="Arial"/>
        <w:b/>
        <w:color w:val="0000FF"/>
        <w:sz w:val="16"/>
        <w:szCs w:val="24"/>
        <w:lang w:val="it-IT" w:eastAsia="it-IT"/>
      </w:rPr>
      <w:t>www.aulss8.veneto.it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66A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68"/>
        </w:tabs>
        <w:ind w:left="1288" w:hanging="360"/>
      </w:pPr>
    </w:lvl>
  </w:abstractNum>
  <w:abstractNum w:abstractNumId="2" w15:restartNumberingAfterBreak="0">
    <w:nsid w:val="0C2C37EA"/>
    <w:multiLevelType w:val="hybridMultilevel"/>
    <w:tmpl w:val="7A8828A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775A1"/>
    <w:multiLevelType w:val="hybridMultilevel"/>
    <w:tmpl w:val="55249912"/>
    <w:lvl w:ilvl="0" w:tplc="EAF8C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C18"/>
    <w:multiLevelType w:val="multilevel"/>
    <w:tmpl w:val="5332116E"/>
    <w:styleLink w:val="Stile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A563F"/>
    <w:multiLevelType w:val="hybridMultilevel"/>
    <w:tmpl w:val="0E4A87C2"/>
    <w:lvl w:ilvl="0" w:tplc="AC84B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3E90"/>
    <w:multiLevelType w:val="hybridMultilevel"/>
    <w:tmpl w:val="5B368350"/>
    <w:lvl w:ilvl="0" w:tplc="D87A3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2A1D"/>
    <w:multiLevelType w:val="hybridMultilevel"/>
    <w:tmpl w:val="0922CED8"/>
    <w:lvl w:ilvl="0" w:tplc="AC84B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282B"/>
    <w:multiLevelType w:val="hybridMultilevel"/>
    <w:tmpl w:val="55701444"/>
    <w:lvl w:ilvl="0" w:tplc="9C5C2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8473C"/>
    <w:multiLevelType w:val="hybridMultilevel"/>
    <w:tmpl w:val="82D21028"/>
    <w:lvl w:ilvl="0" w:tplc="9C5C2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D1BC3"/>
    <w:multiLevelType w:val="hybridMultilevel"/>
    <w:tmpl w:val="CE680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66400"/>
    <w:multiLevelType w:val="hybridMultilevel"/>
    <w:tmpl w:val="40542EEA"/>
    <w:lvl w:ilvl="0" w:tplc="AC84B4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404E"/>
    <w:multiLevelType w:val="hybridMultilevel"/>
    <w:tmpl w:val="7ADE05D2"/>
    <w:lvl w:ilvl="0" w:tplc="9C5C2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24B3E"/>
    <w:multiLevelType w:val="hybridMultilevel"/>
    <w:tmpl w:val="7F58B60C"/>
    <w:lvl w:ilvl="0" w:tplc="9C5C2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3"/>
    <w:rsid w:val="000046B3"/>
    <w:rsid w:val="00006FE9"/>
    <w:rsid w:val="0000738A"/>
    <w:rsid w:val="000107A3"/>
    <w:rsid w:val="00014B33"/>
    <w:rsid w:val="000224CF"/>
    <w:rsid w:val="00022793"/>
    <w:rsid w:val="00024080"/>
    <w:rsid w:val="000274B2"/>
    <w:rsid w:val="00027DC3"/>
    <w:rsid w:val="000431CF"/>
    <w:rsid w:val="00053BF1"/>
    <w:rsid w:val="00057F78"/>
    <w:rsid w:val="00065933"/>
    <w:rsid w:val="00080B59"/>
    <w:rsid w:val="00080C22"/>
    <w:rsid w:val="00090209"/>
    <w:rsid w:val="00092BDD"/>
    <w:rsid w:val="00096A8C"/>
    <w:rsid w:val="000A51AF"/>
    <w:rsid w:val="000C30FA"/>
    <w:rsid w:val="000E2106"/>
    <w:rsid w:val="000E4545"/>
    <w:rsid w:val="000E65EE"/>
    <w:rsid w:val="000F408F"/>
    <w:rsid w:val="001000E3"/>
    <w:rsid w:val="0010024A"/>
    <w:rsid w:val="00100356"/>
    <w:rsid w:val="00101CF3"/>
    <w:rsid w:val="00101D4E"/>
    <w:rsid w:val="00102D0D"/>
    <w:rsid w:val="00103300"/>
    <w:rsid w:val="00104745"/>
    <w:rsid w:val="00112234"/>
    <w:rsid w:val="00123BEF"/>
    <w:rsid w:val="00130DF5"/>
    <w:rsid w:val="00131683"/>
    <w:rsid w:val="001328FA"/>
    <w:rsid w:val="001335BB"/>
    <w:rsid w:val="00135C4A"/>
    <w:rsid w:val="00136685"/>
    <w:rsid w:val="00137693"/>
    <w:rsid w:val="001404BA"/>
    <w:rsid w:val="001447E3"/>
    <w:rsid w:val="00146354"/>
    <w:rsid w:val="00147210"/>
    <w:rsid w:val="00150B4A"/>
    <w:rsid w:val="00150EA3"/>
    <w:rsid w:val="00154C06"/>
    <w:rsid w:val="0015698B"/>
    <w:rsid w:val="0015773E"/>
    <w:rsid w:val="00163C8D"/>
    <w:rsid w:val="00163E0D"/>
    <w:rsid w:val="00165ED7"/>
    <w:rsid w:val="00166CE3"/>
    <w:rsid w:val="00171AB8"/>
    <w:rsid w:val="0018040A"/>
    <w:rsid w:val="00184088"/>
    <w:rsid w:val="00186445"/>
    <w:rsid w:val="00196A5E"/>
    <w:rsid w:val="001A1C59"/>
    <w:rsid w:val="001B26FB"/>
    <w:rsid w:val="001C243E"/>
    <w:rsid w:val="001C30A8"/>
    <w:rsid w:val="001C3D6D"/>
    <w:rsid w:val="001D6BAF"/>
    <w:rsid w:val="001E7E6E"/>
    <w:rsid w:val="002046D1"/>
    <w:rsid w:val="00221187"/>
    <w:rsid w:val="00221E6D"/>
    <w:rsid w:val="002325E8"/>
    <w:rsid w:val="00236E47"/>
    <w:rsid w:val="00244A22"/>
    <w:rsid w:val="00252B9D"/>
    <w:rsid w:val="00265EA6"/>
    <w:rsid w:val="002734AC"/>
    <w:rsid w:val="002772F6"/>
    <w:rsid w:val="00280583"/>
    <w:rsid w:val="00290988"/>
    <w:rsid w:val="0029300C"/>
    <w:rsid w:val="002C1D57"/>
    <w:rsid w:val="002C732D"/>
    <w:rsid w:val="002D1A47"/>
    <w:rsid w:val="002D729D"/>
    <w:rsid w:val="002D7777"/>
    <w:rsid w:val="002E4912"/>
    <w:rsid w:val="002E6BB7"/>
    <w:rsid w:val="0030544C"/>
    <w:rsid w:val="0030664F"/>
    <w:rsid w:val="00316D64"/>
    <w:rsid w:val="003217F3"/>
    <w:rsid w:val="003256D7"/>
    <w:rsid w:val="00325BF1"/>
    <w:rsid w:val="00327E8F"/>
    <w:rsid w:val="00335CBB"/>
    <w:rsid w:val="00336B69"/>
    <w:rsid w:val="0034555D"/>
    <w:rsid w:val="003544F3"/>
    <w:rsid w:val="00355EAE"/>
    <w:rsid w:val="00370C46"/>
    <w:rsid w:val="00372A5D"/>
    <w:rsid w:val="003744E6"/>
    <w:rsid w:val="003865E6"/>
    <w:rsid w:val="003A3E2D"/>
    <w:rsid w:val="003B5129"/>
    <w:rsid w:val="003B722F"/>
    <w:rsid w:val="003B7640"/>
    <w:rsid w:val="003C1587"/>
    <w:rsid w:val="003C4B74"/>
    <w:rsid w:val="003C70D8"/>
    <w:rsid w:val="003D24A8"/>
    <w:rsid w:val="003D3E3A"/>
    <w:rsid w:val="003D5A14"/>
    <w:rsid w:val="003E5D84"/>
    <w:rsid w:val="003F38C6"/>
    <w:rsid w:val="003F681D"/>
    <w:rsid w:val="00400F44"/>
    <w:rsid w:val="00402CB2"/>
    <w:rsid w:val="004151D5"/>
    <w:rsid w:val="00417332"/>
    <w:rsid w:val="00422087"/>
    <w:rsid w:val="00424B19"/>
    <w:rsid w:val="004302C1"/>
    <w:rsid w:val="00433206"/>
    <w:rsid w:val="00466F0B"/>
    <w:rsid w:val="00470055"/>
    <w:rsid w:val="00475CE7"/>
    <w:rsid w:val="00484F72"/>
    <w:rsid w:val="004859A2"/>
    <w:rsid w:val="00487517"/>
    <w:rsid w:val="00491630"/>
    <w:rsid w:val="00491BD4"/>
    <w:rsid w:val="004A71FB"/>
    <w:rsid w:val="004D0AAE"/>
    <w:rsid w:val="004D35D7"/>
    <w:rsid w:val="004D36E1"/>
    <w:rsid w:val="004D56D1"/>
    <w:rsid w:val="004D58CB"/>
    <w:rsid w:val="004E5304"/>
    <w:rsid w:val="004E666B"/>
    <w:rsid w:val="004F0FFE"/>
    <w:rsid w:val="004F5AAF"/>
    <w:rsid w:val="00500371"/>
    <w:rsid w:val="00505E5C"/>
    <w:rsid w:val="005067E9"/>
    <w:rsid w:val="00510AE6"/>
    <w:rsid w:val="00517A24"/>
    <w:rsid w:val="00520CFF"/>
    <w:rsid w:val="00521D10"/>
    <w:rsid w:val="0052311D"/>
    <w:rsid w:val="00524C74"/>
    <w:rsid w:val="00525215"/>
    <w:rsid w:val="00531897"/>
    <w:rsid w:val="005324C1"/>
    <w:rsid w:val="005333ED"/>
    <w:rsid w:val="00533DF0"/>
    <w:rsid w:val="00534A8C"/>
    <w:rsid w:val="00546A57"/>
    <w:rsid w:val="00546B0E"/>
    <w:rsid w:val="00551B73"/>
    <w:rsid w:val="00553EFD"/>
    <w:rsid w:val="00557FC6"/>
    <w:rsid w:val="005605C4"/>
    <w:rsid w:val="00570D31"/>
    <w:rsid w:val="00572ADC"/>
    <w:rsid w:val="005950EE"/>
    <w:rsid w:val="00597581"/>
    <w:rsid w:val="005A210F"/>
    <w:rsid w:val="005B1082"/>
    <w:rsid w:val="005B3EEA"/>
    <w:rsid w:val="005B7526"/>
    <w:rsid w:val="005C04E3"/>
    <w:rsid w:val="005C6C81"/>
    <w:rsid w:val="005D3046"/>
    <w:rsid w:val="005D3514"/>
    <w:rsid w:val="005D6004"/>
    <w:rsid w:val="005E1F2C"/>
    <w:rsid w:val="005E37E9"/>
    <w:rsid w:val="005F065F"/>
    <w:rsid w:val="005F5BC8"/>
    <w:rsid w:val="0060536B"/>
    <w:rsid w:val="006079D8"/>
    <w:rsid w:val="00612F15"/>
    <w:rsid w:val="00614D84"/>
    <w:rsid w:val="00616ED3"/>
    <w:rsid w:val="00622ACD"/>
    <w:rsid w:val="00627FE9"/>
    <w:rsid w:val="006338CC"/>
    <w:rsid w:val="006418D5"/>
    <w:rsid w:val="006552DE"/>
    <w:rsid w:val="00656EAF"/>
    <w:rsid w:val="006638DB"/>
    <w:rsid w:val="00666ABC"/>
    <w:rsid w:val="00670045"/>
    <w:rsid w:val="006714E0"/>
    <w:rsid w:val="00671B53"/>
    <w:rsid w:val="00682EB3"/>
    <w:rsid w:val="0068530B"/>
    <w:rsid w:val="0069395C"/>
    <w:rsid w:val="006A1D5B"/>
    <w:rsid w:val="006A1E02"/>
    <w:rsid w:val="006A58D5"/>
    <w:rsid w:val="006A6D76"/>
    <w:rsid w:val="006B2242"/>
    <w:rsid w:val="006B3ADF"/>
    <w:rsid w:val="006B6710"/>
    <w:rsid w:val="006B69C5"/>
    <w:rsid w:val="006C2491"/>
    <w:rsid w:val="006C70EF"/>
    <w:rsid w:val="006D0ACD"/>
    <w:rsid w:val="006D259A"/>
    <w:rsid w:val="006D4BB3"/>
    <w:rsid w:val="006D7C04"/>
    <w:rsid w:val="006E34EE"/>
    <w:rsid w:val="006E63CA"/>
    <w:rsid w:val="006F06AB"/>
    <w:rsid w:val="006F0830"/>
    <w:rsid w:val="006F5442"/>
    <w:rsid w:val="006F57CE"/>
    <w:rsid w:val="007016EB"/>
    <w:rsid w:val="007046A5"/>
    <w:rsid w:val="00712543"/>
    <w:rsid w:val="0071298B"/>
    <w:rsid w:val="007129DB"/>
    <w:rsid w:val="007154F5"/>
    <w:rsid w:val="00717E8D"/>
    <w:rsid w:val="00720DE9"/>
    <w:rsid w:val="00721548"/>
    <w:rsid w:val="00736C5B"/>
    <w:rsid w:val="00744B4B"/>
    <w:rsid w:val="007531F3"/>
    <w:rsid w:val="007546B2"/>
    <w:rsid w:val="0076041C"/>
    <w:rsid w:val="00766EAD"/>
    <w:rsid w:val="00772F7E"/>
    <w:rsid w:val="00781A8C"/>
    <w:rsid w:val="00783B36"/>
    <w:rsid w:val="00786EEA"/>
    <w:rsid w:val="007916A1"/>
    <w:rsid w:val="00792AC0"/>
    <w:rsid w:val="007933CF"/>
    <w:rsid w:val="0079798E"/>
    <w:rsid w:val="007A56E1"/>
    <w:rsid w:val="007A75D7"/>
    <w:rsid w:val="007B1967"/>
    <w:rsid w:val="007C1968"/>
    <w:rsid w:val="007D21E5"/>
    <w:rsid w:val="007D3CA9"/>
    <w:rsid w:val="007D4937"/>
    <w:rsid w:val="007E2DB3"/>
    <w:rsid w:val="007E2DDF"/>
    <w:rsid w:val="007E30D7"/>
    <w:rsid w:val="007E30F2"/>
    <w:rsid w:val="007F26D8"/>
    <w:rsid w:val="007F3F4D"/>
    <w:rsid w:val="00812BF0"/>
    <w:rsid w:val="008154ED"/>
    <w:rsid w:val="0081574C"/>
    <w:rsid w:val="008172A0"/>
    <w:rsid w:val="00824ACD"/>
    <w:rsid w:val="00832359"/>
    <w:rsid w:val="00837A8A"/>
    <w:rsid w:val="008433A6"/>
    <w:rsid w:val="00843579"/>
    <w:rsid w:val="0084380D"/>
    <w:rsid w:val="00845C89"/>
    <w:rsid w:val="00851199"/>
    <w:rsid w:val="00853795"/>
    <w:rsid w:val="00855C28"/>
    <w:rsid w:val="0085678E"/>
    <w:rsid w:val="00863960"/>
    <w:rsid w:val="008725C0"/>
    <w:rsid w:val="00880EE9"/>
    <w:rsid w:val="00886BF8"/>
    <w:rsid w:val="008A0827"/>
    <w:rsid w:val="008A2053"/>
    <w:rsid w:val="008A7CBA"/>
    <w:rsid w:val="008B338F"/>
    <w:rsid w:val="008B5236"/>
    <w:rsid w:val="008C2F5C"/>
    <w:rsid w:val="008D6E11"/>
    <w:rsid w:val="008E6477"/>
    <w:rsid w:val="008E7E72"/>
    <w:rsid w:val="008F49ED"/>
    <w:rsid w:val="008F6DCA"/>
    <w:rsid w:val="00902F90"/>
    <w:rsid w:val="00906003"/>
    <w:rsid w:val="009123D9"/>
    <w:rsid w:val="009246A0"/>
    <w:rsid w:val="009337F5"/>
    <w:rsid w:val="00940775"/>
    <w:rsid w:val="0094425D"/>
    <w:rsid w:val="00950468"/>
    <w:rsid w:val="00950E99"/>
    <w:rsid w:val="009510D5"/>
    <w:rsid w:val="00957DB9"/>
    <w:rsid w:val="00957EA3"/>
    <w:rsid w:val="00964D25"/>
    <w:rsid w:val="009721E9"/>
    <w:rsid w:val="009742D3"/>
    <w:rsid w:val="00974C1E"/>
    <w:rsid w:val="00975838"/>
    <w:rsid w:val="00976C03"/>
    <w:rsid w:val="00980B95"/>
    <w:rsid w:val="00983EF3"/>
    <w:rsid w:val="009874BA"/>
    <w:rsid w:val="00987FF1"/>
    <w:rsid w:val="0099367F"/>
    <w:rsid w:val="0099793F"/>
    <w:rsid w:val="009A1382"/>
    <w:rsid w:val="009A48B1"/>
    <w:rsid w:val="009A5E4B"/>
    <w:rsid w:val="009B1B94"/>
    <w:rsid w:val="009B26E5"/>
    <w:rsid w:val="009B58DC"/>
    <w:rsid w:val="009C1BB9"/>
    <w:rsid w:val="009C5937"/>
    <w:rsid w:val="009D0730"/>
    <w:rsid w:val="009D0DE8"/>
    <w:rsid w:val="009E0CBA"/>
    <w:rsid w:val="009E0FE6"/>
    <w:rsid w:val="009E39FA"/>
    <w:rsid w:val="009E6090"/>
    <w:rsid w:val="009F1449"/>
    <w:rsid w:val="009F37F5"/>
    <w:rsid w:val="00A00982"/>
    <w:rsid w:val="00A02723"/>
    <w:rsid w:val="00A0515F"/>
    <w:rsid w:val="00A05637"/>
    <w:rsid w:val="00A102D3"/>
    <w:rsid w:val="00A133A3"/>
    <w:rsid w:val="00A24042"/>
    <w:rsid w:val="00A274BD"/>
    <w:rsid w:val="00A36E8C"/>
    <w:rsid w:val="00A43A38"/>
    <w:rsid w:val="00A45126"/>
    <w:rsid w:val="00A45145"/>
    <w:rsid w:val="00A50B33"/>
    <w:rsid w:val="00A50F66"/>
    <w:rsid w:val="00A56D68"/>
    <w:rsid w:val="00A5736C"/>
    <w:rsid w:val="00A65A1D"/>
    <w:rsid w:val="00A820F9"/>
    <w:rsid w:val="00A850E2"/>
    <w:rsid w:val="00A86A84"/>
    <w:rsid w:val="00A92470"/>
    <w:rsid w:val="00A96984"/>
    <w:rsid w:val="00A96DC1"/>
    <w:rsid w:val="00AA624D"/>
    <w:rsid w:val="00AB2C21"/>
    <w:rsid w:val="00AB5C7A"/>
    <w:rsid w:val="00AC1018"/>
    <w:rsid w:val="00AC2AF2"/>
    <w:rsid w:val="00AC3904"/>
    <w:rsid w:val="00AC4C08"/>
    <w:rsid w:val="00AD113E"/>
    <w:rsid w:val="00AE6F73"/>
    <w:rsid w:val="00B06268"/>
    <w:rsid w:val="00B06EE9"/>
    <w:rsid w:val="00B11C5F"/>
    <w:rsid w:val="00B20796"/>
    <w:rsid w:val="00B21EF8"/>
    <w:rsid w:val="00B2649C"/>
    <w:rsid w:val="00B27D33"/>
    <w:rsid w:val="00B31618"/>
    <w:rsid w:val="00B318BF"/>
    <w:rsid w:val="00B41C88"/>
    <w:rsid w:val="00B4694C"/>
    <w:rsid w:val="00B52C7B"/>
    <w:rsid w:val="00B54799"/>
    <w:rsid w:val="00B55D74"/>
    <w:rsid w:val="00B61A08"/>
    <w:rsid w:val="00B62E12"/>
    <w:rsid w:val="00B74004"/>
    <w:rsid w:val="00B74467"/>
    <w:rsid w:val="00B75A8B"/>
    <w:rsid w:val="00B75BC4"/>
    <w:rsid w:val="00B776D3"/>
    <w:rsid w:val="00B8040D"/>
    <w:rsid w:val="00B83AA5"/>
    <w:rsid w:val="00B84B53"/>
    <w:rsid w:val="00B86378"/>
    <w:rsid w:val="00B901A1"/>
    <w:rsid w:val="00B90B11"/>
    <w:rsid w:val="00B95E73"/>
    <w:rsid w:val="00BA167F"/>
    <w:rsid w:val="00BA17B9"/>
    <w:rsid w:val="00BA3BC2"/>
    <w:rsid w:val="00BA4507"/>
    <w:rsid w:val="00BA4C64"/>
    <w:rsid w:val="00BA7596"/>
    <w:rsid w:val="00BA7723"/>
    <w:rsid w:val="00BE38CE"/>
    <w:rsid w:val="00BE4B6C"/>
    <w:rsid w:val="00BF06F8"/>
    <w:rsid w:val="00C17131"/>
    <w:rsid w:val="00C20A70"/>
    <w:rsid w:val="00C21AAA"/>
    <w:rsid w:val="00C21CF6"/>
    <w:rsid w:val="00C22885"/>
    <w:rsid w:val="00C25646"/>
    <w:rsid w:val="00C37D86"/>
    <w:rsid w:val="00C5277F"/>
    <w:rsid w:val="00C530DE"/>
    <w:rsid w:val="00C56994"/>
    <w:rsid w:val="00C56F52"/>
    <w:rsid w:val="00C7248B"/>
    <w:rsid w:val="00C74036"/>
    <w:rsid w:val="00C861A3"/>
    <w:rsid w:val="00C87D32"/>
    <w:rsid w:val="00C901B6"/>
    <w:rsid w:val="00C90EAE"/>
    <w:rsid w:val="00C94478"/>
    <w:rsid w:val="00C95A53"/>
    <w:rsid w:val="00C96275"/>
    <w:rsid w:val="00C966E0"/>
    <w:rsid w:val="00CA01E7"/>
    <w:rsid w:val="00CA01ED"/>
    <w:rsid w:val="00CA3FD9"/>
    <w:rsid w:val="00CB4EB2"/>
    <w:rsid w:val="00CC30A0"/>
    <w:rsid w:val="00CC397B"/>
    <w:rsid w:val="00CC70A9"/>
    <w:rsid w:val="00CD5FFE"/>
    <w:rsid w:val="00CE386B"/>
    <w:rsid w:val="00CE6498"/>
    <w:rsid w:val="00CF58F3"/>
    <w:rsid w:val="00CF5986"/>
    <w:rsid w:val="00D0359C"/>
    <w:rsid w:val="00D0400A"/>
    <w:rsid w:val="00D1170B"/>
    <w:rsid w:val="00D1315D"/>
    <w:rsid w:val="00D30C3A"/>
    <w:rsid w:val="00D42D44"/>
    <w:rsid w:val="00D46077"/>
    <w:rsid w:val="00D639C5"/>
    <w:rsid w:val="00D66A3F"/>
    <w:rsid w:val="00D675C8"/>
    <w:rsid w:val="00D717DA"/>
    <w:rsid w:val="00D73BFE"/>
    <w:rsid w:val="00D807CA"/>
    <w:rsid w:val="00D8734F"/>
    <w:rsid w:val="00D91AC0"/>
    <w:rsid w:val="00D9511F"/>
    <w:rsid w:val="00DA264F"/>
    <w:rsid w:val="00DA5A9D"/>
    <w:rsid w:val="00DB01D7"/>
    <w:rsid w:val="00DB232C"/>
    <w:rsid w:val="00DB545D"/>
    <w:rsid w:val="00DB74A6"/>
    <w:rsid w:val="00DC526E"/>
    <w:rsid w:val="00DD1F12"/>
    <w:rsid w:val="00DD2AB7"/>
    <w:rsid w:val="00DD4D41"/>
    <w:rsid w:val="00DD7677"/>
    <w:rsid w:val="00DE239D"/>
    <w:rsid w:val="00DE525E"/>
    <w:rsid w:val="00DE5A9A"/>
    <w:rsid w:val="00DF2862"/>
    <w:rsid w:val="00DF3DED"/>
    <w:rsid w:val="00DF5133"/>
    <w:rsid w:val="00E00490"/>
    <w:rsid w:val="00E06A47"/>
    <w:rsid w:val="00E13320"/>
    <w:rsid w:val="00E22512"/>
    <w:rsid w:val="00E25A22"/>
    <w:rsid w:val="00E2733F"/>
    <w:rsid w:val="00E311F3"/>
    <w:rsid w:val="00E31B20"/>
    <w:rsid w:val="00E34458"/>
    <w:rsid w:val="00E519F2"/>
    <w:rsid w:val="00E5289D"/>
    <w:rsid w:val="00E56978"/>
    <w:rsid w:val="00E63846"/>
    <w:rsid w:val="00E63C2B"/>
    <w:rsid w:val="00E66722"/>
    <w:rsid w:val="00E702F5"/>
    <w:rsid w:val="00E83CC0"/>
    <w:rsid w:val="00E85630"/>
    <w:rsid w:val="00E967FF"/>
    <w:rsid w:val="00EA3F14"/>
    <w:rsid w:val="00EB00E5"/>
    <w:rsid w:val="00EB3422"/>
    <w:rsid w:val="00EB608F"/>
    <w:rsid w:val="00ED77B3"/>
    <w:rsid w:val="00ED7FA7"/>
    <w:rsid w:val="00EE1227"/>
    <w:rsid w:val="00EE1B32"/>
    <w:rsid w:val="00EF1C53"/>
    <w:rsid w:val="00EF608B"/>
    <w:rsid w:val="00F0008B"/>
    <w:rsid w:val="00F004AF"/>
    <w:rsid w:val="00F01A9B"/>
    <w:rsid w:val="00F01C2E"/>
    <w:rsid w:val="00F03AA8"/>
    <w:rsid w:val="00F06EC5"/>
    <w:rsid w:val="00F1081F"/>
    <w:rsid w:val="00F128B3"/>
    <w:rsid w:val="00F2353E"/>
    <w:rsid w:val="00F252FF"/>
    <w:rsid w:val="00F357CE"/>
    <w:rsid w:val="00F40534"/>
    <w:rsid w:val="00F4089F"/>
    <w:rsid w:val="00F423A4"/>
    <w:rsid w:val="00F42DCB"/>
    <w:rsid w:val="00F43C77"/>
    <w:rsid w:val="00F44F91"/>
    <w:rsid w:val="00F52689"/>
    <w:rsid w:val="00F55AAC"/>
    <w:rsid w:val="00F572FE"/>
    <w:rsid w:val="00F74184"/>
    <w:rsid w:val="00F7510E"/>
    <w:rsid w:val="00F82958"/>
    <w:rsid w:val="00F91E29"/>
    <w:rsid w:val="00F96920"/>
    <w:rsid w:val="00F97CDC"/>
    <w:rsid w:val="00FA1A8A"/>
    <w:rsid w:val="00FA3D54"/>
    <w:rsid w:val="00FA3FD9"/>
    <w:rsid w:val="00FA5148"/>
    <w:rsid w:val="00FA6B15"/>
    <w:rsid w:val="00FA7E0B"/>
    <w:rsid w:val="00FB05D6"/>
    <w:rsid w:val="00FC559D"/>
    <w:rsid w:val="00FD0266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CDF9FCF-FE08-4EE3-ADBF-0EA09E6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paragrafi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num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num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num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agrafi Carattere"/>
    <w:basedOn w:val="Carpredefinitoparagrafo"/>
    <w:link w:val="Titolo1"/>
    <w:rsid w:val="0028058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80583"/>
    <w:pPr>
      <w:numPr>
        <w:ilvl w:val="12"/>
      </w:numPr>
      <w:ind w:left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3">
    <w:name w:val="Corpo del testo 23"/>
    <w:basedOn w:val="Normale"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rsid w:val="002805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280583"/>
    <w:pPr>
      <w:ind w:firstLine="900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Default">
    <w:name w:val="Default"/>
    <w:rsid w:val="00280583"/>
    <w:pPr>
      <w:spacing w:after="0" w:line="240" w:lineRule="auto"/>
    </w:pPr>
    <w:rPr>
      <w:rFonts w:ascii="TimesNewRoman" w:eastAsia="Times New Roman" w:hAnsi="TimesNew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character" w:customStyle="1" w:styleId="StileStile11ptNonGrassettoSinistro0cmPrimariga0cmCarattere">
    <w:name w:val="Stile Stile 11 pt Non Grassetto Sinistro:  0 cm Prima riga:  0 cm + Carattere"/>
    <w:rsid w:val="00280583"/>
    <w:rPr>
      <w:b/>
      <w:bCs/>
      <w:sz w:val="22"/>
      <w:szCs w:val="22"/>
      <w:lang w:val="it-IT" w:eastAsia="it-IT" w:bidi="ar-SA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customStyle="1" w:styleId="rientro">
    <w:name w:val="rientro"/>
    <w:next w:val="Testonormale"/>
    <w:autoRedefine/>
    <w:rsid w:val="00280583"/>
    <w:pPr>
      <w:tabs>
        <w:tab w:val="left" w:pos="709"/>
      </w:tabs>
      <w:spacing w:after="0" w:line="276" w:lineRule="auto"/>
      <w:ind w:firstLine="708"/>
      <w:jc w:val="both"/>
    </w:pPr>
    <w:rPr>
      <w:rFonts w:ascii="Times New Roman" w:eastAsia="Times New Roman" w:hAnsi="Times New Roman" w:cs="Arial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rsid w:val="00280583"/>
    <w:pPr>
      <w:numPr>
        <w:numId w:val="1"/>
      </w:numPr>
      <w:contextualSpacing/>
    </w:pPr>
  </w:style>
  <w:style w:type="paragraph" w:styleId="Testonormale">
    <w:name w:val="Plain Text"/>
    <w:basedOn w:val="Normale"/>
    <w:link w:val="TestonormaleCarattere"/>
    <w:uiPriority w:val="99"/>
    <w:rsid w:val="00280583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280583"/>
    <w:pPr>
      <w:jc w:val="center"/>
    </w:pPr>
    <w:rPr>
      <w:i/>
      <w:iCs/>
      <w:sz w:val="22"/>
    </w:rPr>
  </w:style>
  <w:style w:type="character" w:customStyle="1" w:styleId="TitoloCarattere">
    <w:name w:val="Titolo Carattere"/>
    <w:basedOn w:val="Carpredefinitoparagrafo"/>
    <w:link w:val="Titolo"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0583"/>
    <w:pPr>
      <w:tabs>
        <w:tab w:val="left" w:pos="709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rsid w:val="00280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80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8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2805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80583"/>
  </w:style>
  <w:style w:type="character" w:styleId="Enfasicorsivo">
    <w:name w:val="Emphasis"/>
    <w:qFormat/>
    <w:rsid w:val="00280583"/>
    <w:rPr>
      <w:i/>
      <w:iCs/>
    </w:r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numbering" w:customStyle="1" w:styleId="Stile1">
    <w:name w:val="Stile1"/>
    <w:rsid w:val="00280583"/>
    <w:pPr>
      <w:numPr>
        <w:numId w:val="2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280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rsid w:val="0028058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28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805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80583"/>
  </w:style>
  <w:style w:type="character" w:customStyle="1" w:styleId="WW8Num1z1">
    <w:name w:val="WW8Num1z1"/>
    <w:rsid w:val="00280583"/>
  </w:style>
  <w:style w:type="character" w:customStyle="1" w:styleId="WW8Num1z2">
    <w:name w:val="WW8Num1z2"/>
    <w:rsid w:val="00280583"/>
  </w:style>
  <w:style w:type="character" w:customStyle="1" w:styleId="WW8Num1z3">
    <w:name w:val="WW8Num1z3"/>
    <w:rsid w:val="00280583"/>
  </w:style>
  <w:style w:type="character" w:customStyle="1" w:styleId="WW8Num1z4">
    <w:name w:val="WW8Num1z4"/>
    <w:rsid w:val="00280583"/>
  </w:style>
  <w:style w:type="character" w:customStyle="1" w:styleId="WW8Num1z5">
    <w:name w:val="WW8Num1z5"/>
    <w:rsid w:val="00280583"/>
  </w:style>
  <w:style w:type="character" w:customStyle="1" w:styleId="WW8Num1z6">
    <w:name w:val="WW8Num1z6"/>
    <w:rsid w:val="00280583"/>
  </w:style>
  <w:style w:type="character" w:customStyle="1" w:styleId="WW8Num1z7">
    <w:name w:val="WW8Num1z7"/>
    <w:rsid w:val="00280583"/>
  </w:style>
  <w:style w:type="character" w:customStyle="1" w:styleId="WW8Num1z8">
    <w:name w:val="WW8Num1z8"/>
    <w:rsid w:val="00280583"/>
  </w:style>
  <w:style w:type="character" w:customStyle="1" w:styleId="WW8Num2z0">
    <w:name w:val="WW8Num2z0"/>
    <w:rsid w:val="00280583"/>
  </w:style>
  <w:style w:type="character" w:customStyle="1" w:styleId="WW8Num3z0">
    <w:name w:val="WW8Num3z0"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rsid w:val="00280583"/>
    <w:rPr>
      <w:rFonts w:ascii="Symbol" w:hAnsi="Symbol" w:cs="Symbol"/>
      <w:color w:val="auto"/>
    </w:rPr>
  </w:style>
  <w:style w:type="character" w:customStyle="1" w:styleId="WW8Num6z0">
    <w:name w:val="WW8Num6z0"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rsid w:val="00280583"/>
    <w:rPr>
      <w:rFonts w:ascii="Symbol" w:hAnsi="Symbol" w:cs="Symbol"/>
      <w:color w:val="auto"/>
    </w:rPr>
  </w:style>
  <w:style w:type="character" w:customStyle="1" w:styleId="WW8Num8z0">
    <w:name w:val="WW8Num8z0"/>
    <w:rsid w:val="00280583"/>
    <w:rPr>
      <w:rFonts w:ascii="Symbol" w:hAnsi="Symbol" w:cs="Symbol"/>
    </w:rPr>
  </w:style>
  <w:style w:type="character" w:customStyle="1" w:styleId="WW8Num9z0">
    <w:name w:val="WW8Num9z0"/>
    <w:rsid w:val="00280583"/>
    <w:rPr>
      <w:rFonts w:ascii="Symbol" w:hAnsi="Symbol" w:cs="Symbol"/>
    </w:rPr>
  </w:style>
  <w:style w:type="character" w:customStyle="1" w:styleId="WW8Num3z1">
    <w:name w:val="WW8Num3z1"/>
    <w:rsid w:val="00280583"/>
    <w:rPr>
      <w:rFonts w:ascii="Courier New" w:hAnsi="Courier New" w:cs="Courier New"/>
    </w:rPr>
  </w:style>
  <w:style w:type="character" w:customStyle="1" w:styleId="WW8Num3z2">
    <w:name w:val="WW8Num3z2"/>
    <w:rsid w:val="00280583"/>
    <w:rPr>
      <w:rFonts w:ascii="Wingdings" w:hAnsi="Wingdings" w:cs="Wingdings"/>
    </w:rPr>
  </w:style>
  <w:style w:type="character" w:customStyle="1" w:styleId="WW8Num3z3">
    <w:name w:val="WW8Num3z3"/>
    <w:rsid w:val="00280583"/>
    <w:rPr>
      <w:rFonts w:ascii="Symbol" w:hAnsi="Symbol" w:cs="Symbol"/>
    </w:rPr>
  </w:style>
  <w:style w:type="character" w:customStyle="1" w:styleId="WW8Num5z1">
    <w:name w:val="WW8Num5z1"/>
    <w:rsid w:val="00280583"/>
    <w:rPr>
      <w:rFonts w:ascii="Courier New" w:hAnsi="Courier New" w:cs="Courier New"/>
    </w:rPr>
  </w:style>
  <w:style w:type="character" w:customStyle="1" w:styleId="WW8Num5z2">
    <w:name w:val="WW8Num5z2"/>
    <w:rsid w:val="00280583"/>
    <w:rPr>
      <w:rFonts w:ascii="Wingdings" w:hAnsi="Wingdings" w:cs="Wingdings"/>
    </w:rPr>
  </w:style>
  <w:style w:type="character" w:customStyle="1" w:styleId="WW8Num5z3">
    <w:name w:val="WW8Num5z3"/>
    <w:rsid w:val="00280583"/>
    <w:rPr>
      <w:rFonts w:ascii="Symbol" w:hAnsi="Symbol" w:cs="Symbol"/>
    </w:rPr>
  </w:style>
  <w:style w:type="character" w:customStyle="1" w:styleId="WW8Num6z1">
    <w:name w:val="WW8Num6z1"/>
    <w:rsid w:val="00280583"/>
    <w:rPr>
      <w:rFonts w:ascii="Courier New" w:hAnsi="Courier New" w:cs="Courier New"/>
    </w:rPr>
  </w:style>
  <w:style w:type="character" w:customStyle="1" w:styleId="WW8Num6z2">
    <w:name w:val="WW8Num6z2"/>
    <w:rsid w:val="00280583"/>
    <w:rPr>
      <w:rFonts w:ascii="Wingdings" w:hAnsi="Wingdings" w:cs="Wingdings"/>
    </w:rPr>
  </w:style>
  <w:style w:type="character" w:customStyle="1" w:styleId="WW8Num7z1">
    <w:name w:val="WW8Num7z1"/>
    <w:rsid w:val="00280583"/>
    <w:rPr>
      <w:rFonts w:ascii="Courier New" w:hAnsi="Courier New" w:cs="Courier New"/>
    </w:rPr>
  </w:style>
  <w:style w:type="character" w:customStyle="1" w:styleId="WW8Num7z2">
    <w:name w:val="WW8Num7z2"/>
    <w:rsid w:val="00280583"/>
    <w:rPr>
      <w:rFonts w:ascii="Wingdings" w:hAnsi="Wingdings" w:cs="Wingdings"/>
    </w:rPr>
  </w:style>
  <w:style w:type="character" w:customStyle="1" w:styleId="WW8Num7z3">
    <w:name w:val="WW8Num7z3"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rsid w:val="00280583"/>
  </w:style>
  <w:style w:type="character" w:customStyle="1" w:styleId="Caratteredellanota">
    <w:name w:val="Carattere della nota"/>
    <w:rsid w:val="00280583"/>
    <w:rPr>
      <w:vertAlign w:val="superscript"/>
    </w:rPr>
  </w:style>
  <w:style w:type="character" w:customStyle="1" w:styleId="Rimandocommento1">
    <w:name w:val="Rimando commento1"/>
    <w:rsid w:val="00280583"/>
    <w:rPr>
      <w:sz w:val="16"/>
      <w:szCs w:val="16"/>
    </w:rPr>
  </w:style>
  <w:style w:type="character" w:customStyle="1" w:styleId="Caratteredinumerazione">
    <w:name w:val="Carattere di numerazione"/>
    <w:rsid w:val="00280583"/>
  </w:style>
  <w:style w:type="character" w:customStyle="1" w:styleId="Punti">
    <w:name w:val="Punti"/>
    <w:rsid w:val="0028058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80583"/>
    <w:pPr>
      <w:suppressLineNumbers/>
      <w:suppressAutoHyphens/>
    </w:pPr>
    <w:rPr>
      <w:rFonts w:cs="Mangal"/>
      <w:lang w:eastAsia="ar-SA"/>
    </w:rPr>
  </w:style>
  <w:style w:type="paragraph" w:customStyle="1" w:styleId="Corpodeltesto21">
    <w:name w:val="Corpo del testo 21"/>
    <w:basedOn w:val="Normale"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rsid w:val="00280583"/>
    <w:pPr>
      <w:tabs>
        <w:tab w:val="left" w:pos="709"/>
      </w:tabs>
      <w:suppressAutoHyphens/>
      <w:overflowPunct w:val="0"/>
      <w:autoSpaceDE w:val="0"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rsid w:val="002805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stodelblocco1">
    <w:name w:val="Testo del blocco1"/>
    <w:basedOn w:val="Normale"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rsid w:val="002805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">
    <w:name w:val="Stile"/>
    <w:rsid w:val="002805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280583"/>
    <w:pPr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rsid w:val="00280583"/>
    <w:pPr>
      <w:widowControl w:val="0"/>
      <w:suppressAutoHyphens/>
      <w:autoSpaceDE w:val="0"/>
      <w:spacing w:after="275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CM46">
    <w:name w:val="CM46"/>
    <w:basedOn w:val="Default"/>
    <w:next w:val="Default"/>
    <w:rsid w:val="00280583"/>
    <w:pPr>
      <w:widowControl w:val="0"/>
      <w:suppressAutoHyphens/>
      <w:autoSpaceDE w:val="0"/>
      <w:spacing w:after="278"/>
    </w:pPr>
    <w:rPr>
      <w:rFonts w:ascii="Times" w:hAnsi="Times" w:cs="Times"/>
      <w:snapToGrid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280583"/>
    <w:pPr>
      <w:suppressAutoHyphens/>
    </w:pPr>
    <w:rPr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rsid w:val="00280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280583"/>
  </w:style>
  <w:style w:type="character" w:styleId="Rimandonotaapidipagina">
    <w:name w:val="footnote reference"/>
    <w:uiPriority w:val="99"/>
    <w:unhideWhenUsed/>
    <w:rsid w:val="0028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D9B9-5746-4B53-889B-320E343A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Luison</dc:creator>
  <cp:lastModifiedBy>Lovato Marta</cp:lastModifiedBy>
  <cp:revision>8</cp:revision>
  <cp:lastPrinted>2021-09-06T12:33:00Z</cp:lastPrinted>
  <dcterms:created xsi:type="dcterms:W3CDTF">2021-07-19T13:58:00Z</dcterms:created>
  <dcterms:modified xsi:type="dcterms:W3CDTF">2021-09-06T12:33:00Z</dcterms:modified>
</cp:coreProperties>
</file>