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3C5CE" w14:textId="77777777" w:rsidR="00862E43" w:rsidRPr="00834C98" w:rsidRDefault="00862E43" w:rsidP="00862E43">
      <w:pPr>
        <w:tabs>
          <w:tab w:val="left" w:pos="-1980"/>
          <w:tab w:val="left" w:pos="567"/>
          <w:tab w:val="left" w:pos="4140"/>
          <w:tab w:val="left" w:pos="6804"/>
        </w:tabs>
        <w:spacing w:before="120"/>
        <w:ind w:left="5954"/>
        <w:rPr>
          <w:sz w:val="22"/>
          <w:szCs w:val="22"/>
        </w:rPr>
      </w:pPr>
      <w:r w:rsidRPr="00834C98">
        <w:rPr>
          <w:sz w:val="22"/>
          <w:szCs w:val="22"/>
        </w:rPr>
        <w:t>Spett.le</w:t>
      </w:r>
    </w:p>
    <w:p w14:paraId="0EF85657" w14:textId="77777777" w:rsidR="00862E43" w:rsidRPr="00834C98" w:rsidRDefault="00862E43" w:rsidP="00862E43">
      <w:pPr>
        <w:tabs>
          <w:tab w:val="left" w:pos="-1980"/>
          <w:tab w:val="left" w:pos="567"/>
          <w:tab w:val="left" w:pos="4140"/>
          <w:tab w:val="left" w:pos="6804"/>
        </w:tabs>
        <w:spacing w:before="120"/>
        <w:ind w:left="5954"/>
        <w:rPr>
          <w:sz w:val="22"/>
          <w:szCs w:val="22"/>
        </w:rPr>
      </w:pPr>
    </w:p>
    <w:p w14:paraId="68150DA9" w14:textId="77777777" w:rsidR="00862E43" w:rsidRPr="00834C98" w:rsidRDefault="00862E43" w:rsidP="00862E43">
      <w:pPr>
        <w:tabs>
          <w:tab w:val="left" w:pos="-3240"/>
          <w:tab w:val="left" w:pos="4140"/>
          <w:tab w:val="left" w:pos="4320"/>
        </w:tabs>
        <w:ind w:left="5954"/>
        <w:rPr>
          <w:sz w:val="22"/>
          <w:szCs w:val="22"/>
        </w:rPr>
      </w:pPr>
      <w:r w:rsidRPr="00834C98">
        <w:rPr>
          <w:sz w:val="22"/>
          <w:szCs w:val="22"/>
        </w:rPr>
        <w:t xml:space="preserve">ISTITUTO ZOOPROFILATTICO </w:t>
      </w:r>
    </w:p>
    <w:p w14:paraId="0ABA063B" w14:textId="77777777" w:rsidR="00862E43" w:rsidRPr="00834C98" w:rsidRDefault="00862E43" w:rsidP="00862E43">
      <w:pPr>
        <w:tabs>
          <w:tab w:val="left" w:pos="-3240"/>
          <w:tab w:val="left" w:pos="4140"/>
          <w:tab w:val="left" w:pos="4320"/>
        </w:tabs>
        <w:ind w:left="5954"/>
        <w:rPr>
          <w:sz w:val="22"/>
          <w:szCs w:val="22"/>
        </w:rPr>
      </w:pPr>
      <w:r w:rsidRPr="00834C98">
        <w:rPr>
          <w:sz w:val="22"/>
          <w:szCs w:val="22"/>
        </w:rPr>
        <w:t>SPERIMENTALE DELLE VENEZIE</w:t>
      </w:r>
    </w:p>
    <w:p w14:paraId="1D8DC640" w14:textId="77777777" w:rsidR="00862E43" w:rsidRPr="00834C98" w:rsidRDefault="00862E43" w:rsidP="00862E43">
      <w:pPr>
        <w:tabs>
          <w:tab w:val="left" w:pos="-3240"/>
          <w:tab w:val="left" w:pos="4140"/>
          <w:tab w:val="left" w:pos="4320"/>
        </w:tabs>
        <w:ind w:left="5954"/>
        <w:rPr>
          <w:sz w:val="22"/>
          <w:szCs w:val="22"/>
        </w:rPr>
      </w:pPr>
      <w:r w:rsidRPr="00834C98">
        <w:rPr>
          <w:sz w:val="22"/>
          <w:szCs w:val="22"/>
        </w:rPr>
        <w:t>Viale dell’Università, 10</w:t>
      </w:r>
    </w:p>
    <w:p w14:paraId="62FB3D4B" w14:textId="77777777" w:rsidR="00862E43" w:rsidRPr="00834C98" w:rsidRDefault="00862E43" w:rsidP="00862E43">
      <w:pPr>
        <w:tabs>
          <w:tab w:val="left" w:pos="-3240"/>
          <w:tab w:val="left" w:pos="4140"/>
          <w:tab w:val="left" w:pos="4320"/>
        </w:tabs>
        <w:ind w:left="5954"/>
        <w:rPr>
          <w:sz w:val="22"/>
          <w:szCs w:val="22"/>
        </w:rPr>
      </w:pPr>
      <w:r w:rsidRPr="00834C98">
        <w:rPr>
          <w:sz w:val="22"/>
          <w:szCs w:val="22"/>
        </w:rPr>
        <w:t>35020 LEGNARO (PD)</w:t>
      </w:r>
    </w:p>
    <w:p w14:paraId="18347E9D" w14:textId="480D35AB" w:rsidR="007D63E1" w:rsidRPr="00834C98" w:rsidRDefault="007D63E1" w:rsidP="00EF782B">
      <w:pPr>
        <w:autoSpaceDE w:val="0"/>
        <w:autoSpaceDN w:val="0"/>
        <w:adjustRightInd w:val="0"/>
        <w:jc w:val="both"/>
        <w:rPr>
          <w:bCs/>
          <w:sz w:val="22"/>
          <w:szCs w:val="22"/>
        </w:rPr>
      </w:pPr>
    </w:p>
    <w:p w14:paraId="5D3A2D99" w14:textId="01EE057E" w:rsidR="000E1D57" w:rsidRPr="00834C98" w:rsidRDefault="000E1D57" w:rsidP="00731FF9">
      <w:pPr>
        <w:spacing w:before="60" w:after="120"/>
        <w:jc w:val="center"/>
        <w:rPr>
          <w:b/>
          <w:sz w:val="22"/>
          <w:szCs w:val="22"/>
        </w:rPr>
      </w:pPr>
      <w:r w:rsidRPr="00834C98">
        <w:rPr>
          <w:b/>
          <w:sz w:val="22"/>
          <w:szCs w:val="22"/>
          <w:u w:val="single"/>
        </w:rPr>
        <w:t>OFFERTA ECONOMICA ANALITICA</w:t>
      </w:r>
    </w:p>
    <w:p w14:paraId="55C0DA53" w14:textId="231446E3" w:rsidR="000E1D57" w:rsidRPr="00834C98" w:rsidRDefault="000E1D57" w:rsidP="000E1D57">
      <w:pPr>
        <w:spacing w:before="60" w:after="60"/>
        <w:jc w:val="center"/>
        <w:rPr>
          <w:b/>
          <w:sz w:val="22"/>
          <w:szCs w:val="22"/>
        </w:rPr>
      </w:pPr>
      <w:r w:rsidRPr="00834C98">
        <w:rPr>
          <w:b/>
          <w:sz w:val="22"/>
          <w:szCs w:val="22"/>
        </w:rPr>
        <w:t>PROCEDURA NEGOZIATA, DI IMPORTO PARI O SUPERIORE AD € 139.000,00 IVA ESCLUSA ED INFERIORE ALLA SOGLIA COMUNITARIA, MEDIANTE RICORSO ALLA PIATTAFORMA TELEMATICA E-PROCUREMENT, PER L’APPALTO DI CELLE FRIGORIFERE E DI CONGELAMENTO, PER LA SCT1 DELL’IZSVe</w:t>
      </w:r>
    </w:p>
    <w:p w14:paraId="53D64F89" w14:textId="77777777" w:rsidR="00731FF9" w:rsidRPr="00E91837" w:rsidRDefault="00731FF9" w:rsidP="00731FF9">
      <w:pPr>
        <w:spacing w:before="120"/>
        <w:ind w:right="-142"/>
        <w:jc w:val="center"/>
        <w:rPr>
          <w:sz w:val="22"/>
          <w:szCs w:val="22"/>
        </w:rPr>
      </w:pPr>
      <w:r w:rsidRPr="00E91837">
        <w:rPr>
          <w:b/>
          <w:sz w:val="22"/>
          <w:szCs w:val="22"/>
        </w:rPr>
        <w:t xml:space="preserve">Numero di gara: </w:t>
      </w:r>
      <w:r w:rsidRPr="00E91837">
        <w:rPr>
          <w:b/>
          <w:color w:val="000000"/>
          <w:sz w:val="22"/>
          <w:szCs w:val="22"/>
        </w:rPr>
        <w:t>8543022</w:t>
      </w:r>
      <w:r w:rsidRPr="00E91837">
        <w:rPr>
          <w:b/>
          <w:sz w:val="22"/>
          <w:szCs w:val="22"/>
        </w:rPr>
        <w:t xml:space="preserve"> - CIG: </w:t>
      </w:r>
      <w:r w:rsidRPr="00E91837">
        <w:rPr>
          <w:b/>
          <w:bCs/>
          <w:color w:val="000000"/>
          <w:sz w:val="22"/>
          <w:szCs w:val="22"/>
        </w:rPr>
        <w:t>92068271FE</w:t>
      </w:r>
    </w:p>
    <w:p w14:paraId="54BE0FF8" w14:textId="77777777" w:rsidR="000E1D57" w:rsidRPr="000E1D57" w:rsidRDefault="000E1D57" w:rsidP="000E1D57">
      <w:pPr>
        <w:spacing w:before="60" w:after="60"/>
        <w:jc w:val="center"/>
        <w:rPr>
          <w:rFonts w:cs="Calibri"/>
          <w:b/>
        </w:rPr>
      </w:pPr>
    </w:p>
    <w:p w14:paraId="1F8E717F" w14:textId="77777777" w:rsidR="0030544C" w:rsidRPr="00E83BD1" w:rsidRDefault="0030544C" w:rsidP="00FB1534">
      <w:pPr>
        <w:autoSpaceDE w:val="0"/>
        <w:autoSpaceDN w:val="0"/>
        <w:adjustRightInd w:val="0"/>
        <w:spacing w:line="360" w:lineRule="auto"/>
        <w:jc w:val="both"/>
        <w:rPr>
          <w:rFonts w:eastAsiaTheme="minorHAnsi"/>
          <w:sz w:val="22"/>
          <w:szCs w:val="22"/>
          <w:lang w:eastAsia="en-US"/>
        </w:rPr>
      </w:pPr>
      <w:r w:rsidRPr="00E83BD1">
        <w:rPr>
          <w:sz w:val="22"/>
          <w:szCs w:val="22"/>
        </w:rPr>
        <w:t>Il sottoscritto…….....……………………......., nato a………..………….. Prov. …..., il..……..…..............., C.F..…………………..…,  residente a ……..…………..………. Prov…………, Via  ..……………………................... n. ..............………, nella sua qualità di…..…….…………………………………………..(</w:t>
      </w:r>
      <w:r w:rsidRPr="00E83BD1">
        <w:rPr>
          <w:i/>
          <w:sz w:val="22"/>
          <w:szCs w:val="22"/>
        </w:rPr>
        <w:t>se procuratore, allegare copia della relativa procura notarile, generale o speciale, da cui si evincono i poteri di rappresentanza</w:t>
      </w:r>
      <w:r w:rsidR="007D63E1" w:rsidRPr="00E83BD1">
        <w:rPr>
          <w:i/>
          <w:sz w:val="22"/>
          <w:szCs w:val="22"/>
        </w:rPr>
        <w:t xml:space="preserve"> rappresentanza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E83BD1">
        <w:rPr>
          <w:sz w:val="22"/>
          <w:szCs w:val="22"/>
        </w:rPr>
        <w:t>) dell’impresa…………………………………………, con sede legale a…….……………. Prov…………. Via……….……….......</w:t>
      </w:r>
      <w:r w:rsidR="001C243E" w:rsidRPr="00E83BD1">
        <w:rPr>
          <w:sz w:val="22"/>
          <w:szCs w:val="22"/>
        </w:rPr>
        <w:t>................n.</w:t>
      </w:r>
      <w:r w:rsidRPr="00E83BD1">
        <w:rPr>
          <w:rFonts w:eastAsiaTheme="minorHAnsi"/>
          <w:sz w:val="22"/>
          <w:szCs w:val="22"/>
          <w:lang w:eastAsia="en-US"/>
        </w:rPr>
        <w:t>..........</w:t>
      </w:r>
      <w:r w:rsidR="00ED7FA7" w:rsidRPr="00E83BD1">
        <w:rPr>
          <w:rFonts w:eastAsiaTheme="minorHAnsi"/>
          <w:sz w:val="22"/>
          <w:szCs w:val="22"/>
          <w:lang w:eastAsia="en-US"/>
        </w:rPr>
        <w:t>......</w:t>
      </w:r>
    </w:p>
    <w:p w14:paraId="36A4EAC8" w14:textId="77777777" w:rsidR="00280583" w:rsidRPr="00E83BD1" w:rsidRDefault="00280583" w:rsidP="00280583">
      <w:pPr>
        <w:autoSpaceDE w:val="0"/>
        <w:autoSpaceDN w:val="0"/>
        <w:adjustRightInd w:val="0"/>
        <w:jc w:val="both"/>
        <w:rPr>
          <w:sz w:val="22"/>
          <w:szCs w:val="22"/>
        </w:rPr>
      </w:pPr>
    </w:p>
    <w:p w14:paraId="6FCFC5BB" w14:textId="77777777" w:rsidR="001C243E" w:rsidRPr="00E83BD1" w:rsidRDefault="001C243E" w:rsidP="001C243E">
      <w:pPr>
        <w:autoSpaceDE w:val="0"/>
        <w:autoSpaceDN w:val="0"/>
        <w:adjustRightInd w:val="0"/>
        <w:jc w:val="center"/>
        <w:rPr>
          <w:b/>
          <w:bCs/>
          <w:sz w:val="22"/>
          <w:szCs w:val="22"/>
        </w:rPr>
      </w:pPr>
      <w:r w:rsidRPr="00E83BD1">
        <w:rPr>
          <w:b/>
          <w:bCs/>
          <w:sz w:val="22"/>
          <w:szCs w:val="22"/>
        </w:rPr>
        <w:t xml:space="preserve">DICHIARA </w:t>
      </w:r>
    </w:p>
    <w:p w14:paraId="10E1974A" w14:textId="77777777" w:rsidR="001C243E" w:rsidRPr="00E83BD1" w:rsidRDefault="001C243E" w:rsidP="001C243E">
      <w:pPr>
        <w:autoSpaceDE w:val="0"/>
        <w:autoSpaceDN w:val="0"/>
        <w:adjustRightInd w:val="0"/>
        <w:jc w:val="center"/>
        <w:rPr>
          <w:b/>
          <w:bCs/>
          <w:sz w:val="22"/>
          <w:szCs w:val="22"/>
        </w:rPr>
      </w:pPr>
    </w:p>
    <w:p w14:paraId="3975AB34" w14:textId="5673C8C2" w:rsidR="001C243E" w:rsidRPr="00E83BD1" w:rsidRDefault="001C243E" w:rsidP="00E83BD1">
      <w:pPr>
        <w:pStyle w:val="Paragrafoelenco"/>
        <w:widowControl w:val="0"/>
        <w:numPr>
          <w:ilvl w:val="0"/>
          <w:numId w:val="45"/>
        </w:numPr>
        <w:spacing w:line="240" w:lineRule="auto"/>
        <w:ind w:left="419" w:hanging="357"/>
        <w:jc w:val="both"/>
        <w:rPr>
          <w:rFonts w:ascii="Times New Roman" w:hAnsi="Times New Roman"/>
        </w:rPr>
      </w:pPr>
      <w:r w:rsidRPr="00E83BD1">
        <w:rPr>
          <w:rFonts w:ascii="Times New Roman" w:hAnsi="Times New Roman"/>
        </w:rPr>
        <w:t>di formulare</w:t>
      </w:r>
      <w:r w:rsidR="008172A0" w:rsidRPr="00E83BD1">
        <w:rPr>
          <w:rFonts w:ascii="Times New Roman" w:hAnsi="Times New Roman"/>
        </w:rPr>
        <w:t>,</w:t>
      </w:r>
      <w:r w:rsidRPr="00E83BD1">
        <w:rPr>
          <w:rFonts w:ascii="Times New Roman" w:hAnsi="Times New Roman"/>
        </w:rPr>
        <w:t xml:space="preserve"> in riferimento della procedura in oggetto</w:t>
      </w:r>
      <w:r w:rsidR="008172A0" w:rsidRPr="00E83BD1">
        <w:rPr>
          <w:rFonts w:ascii="Times New Roman" w:hAnsi="Times New Roman"/>
        </w:rPr>
        <w:t>,</w:t>
      </w:r>
      <w:r w:rsidRPr="00E83BD1">
        <w:rPr>
          <w:rFonts w:ascii="Times New Roman" w:hAnsi="Times New Roman"/>
        </w:rPr>
        <w:t xml:space="preserve"> </w:t>
      </w:r>
      <w:r w:rsidR="0052311D" w:rsidRPr="00E83BD1">
        <w:rPr>
          <w:rFonts w:ascii="Times New Roman" w:hAnsi="Times New Roman"/>
        </w:rPr>
        <w:t xml:space="preserve">preso atto delle modalità di espletamento della gara e delle condizioni che regolano l’appalto, </w:t>
      </w:r>
      <w:r w:rsidRPr="00E83BD1">
        <w:rPr>
          <w:rFonts w:ascii="Times New Roman" w:hAnsi="Times New Roman"/>
        </w:rPr>
        <w:t>la seguente offerta</w:t>
      </w:r>
      <w:r w:rsidR="008172A0" w:rsidRPr="00E83BD1">
        <w:rPr>
          <w:rFonts w:ascii="Times New Roman" w:hAnsi="Times New Roman"/>
        </w:rPr>
        <w:t xml:space="preserve"> complessiva e incondizionata, inferiore all’importo a base di gara</w:t>
      </w:r>
      <w:r w:rsidRPr="00E83BD1">
        <w:rPr>
          <w:rFonts w:ascii="Times New Roman" w:hAnsi="Times New Roman"/>
        </w:rPr>
        <w:t xml:space="preserve">: </w:t>
      </w:r>
    </w:p>
    <w:p w14:paraId="7699E4D8" w14:textId="77777777" w:rsidR="007D63E1" w:rsidRPr="00262CA6" w:rsidRDefault="007D63E1" w:rsidP="00BF06F8">
      <w:pPr>
        <w:widowControl w:val="0"/>
        <w:ind w:left="4140" w:firstLine="426"/>
        <w:rPr>
          <w:rFonts w:ascii="Garamond" w:hAnsi="Garamond"/>
          <w:b/>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709"/>
        <w:gridCol w:w="2835"/>
        <w:gridCol w:w="2693"/>
      </w:tblGrid>
      <w:tr w:rsidR="00482D7D" w:rsidRPr="00262CA6" w14:paraId="3E837776" w14:textId="77777777" w:rsidTr="00B746AC">
        <w:trPr>
          <w:trHeight w:val="485"/>
          <w:tblHeader/>
        </w:trPr>
        <w:tc>
          <w:tcPr>
            <w:tcW w:w="3397" w:type="dxa"/>
            <w:shd w:val="clear" w:color="auto" w:fill="auto"/>
            <w:vAlign w:val="center"/>
            <w:hideMark/>
          </w:tcPr>
          <w:p w14:paraId="08ED2F87" w14:textId="7EA71A85" w:rsidR="00482D7D" w:rsidRPr="00E83BD1" w:rsidRDefault="00D61A95" w:rsidP="007F4C4B">
            <w:pPr>
              <w:jc w:val="center"/>
              <w:rPr>
                <w:b/>
                <w:bCs/>
                <w:color w:val="000000"/>
                <w:sz w:val="22"/>
                <w:szCs w:val="22"/>
              </w:rPr>
            </w:pPr>
            <w:r w:rsidRPr="00E83BD1">
              <w:rPr>
                <w:b/>
                <w:bCs/>
                <w:color w:val="000000"/>
                <w:sz w:val="22"/>
                <w:szCs w:val="22"/>
              </w:rPr>
              <w:t xml:space="preserve">DESCRIZIONE </w:t>
            </w:r>
          </w:p>
        </w:tc>
        <w:tc>
          <w:tcPr>
            <w:tcW w:w="709" w:type="dxa"/>
            <w:shd w:val="clear" w:color="auto" w:fill="auto"/>
            <w:vAlign w:val="center"/>
          </w:tcPr>
          <w:p w14:paraId="0E4507AB" w14:textId="60CE92E5" w:rsidR="00482D7D" w:rsidRPr="00E83BD1" w:rsidRDefault="00D61A95" w:rsidP="00B746AC">
            <w:pPr>
              <w:jc w:val="center"/>
              <w:rPr>
                <w:b/>
                <w:bCs/>
                <w:color w:val="000000"/>
                <w:sz w:val="22"/>
                <w:szCs w:val="22"/>
              </w:rPr>
            </w:pPr>
            <w:r w:rsidRPr="00E83BD1">
              <w:rPr>
                <w:b/>
                <w:bCs/>
                <w:color w:val="000000"/>
                <w:sz w:val="22"/>
                <w:szCs w:val="22"/>
              </w:rPr>
              <w:t>Q</w:t>
            </w:r>
            <w:r w:rsidR="00B746AC" w:rsidRPr="00E83BD1">
              <w:rPr>
                <w:b/>
                <w:bCs/>
                <w:color w:val="000000"/>
                <w:sz w:val="22"/>
                <w:szCs w:val="22"/>
              </w:rPr>
              <w:t>.T</w:t>
            </w:r>
            <w:r w:rsidRPr="00E83BD1">
              <w:rPr>
                <w:b/>
                <w:bCs/>
                <w:color w:val="000000"/>
                <w:sz w:val="22"/>
                <w:szCs w:val="22"/>
              </w:rPr>
              <w:t>À</w:t>
            </w:r>
          </w:p>
        </w:tc>
        <w:tc>
          <w:tcPr>
            <w:tcW w:w="2835" w:type="dxa"/>
            <w:shd w:val="clear" w:color="auto" w:fill="auto"/>
            <w:vAlign w:val="center"/>
          </w:tcPr>
          <w:p w14:paraId="6BD8AB27" w14:textId="77777777" w:rsidR="00B746AC" w:rsidRPr="00E83BD1" w:rsidRDefault="00D61A95" w:rsidP="00B746AC">
            <w:pPr>
              <w:jc w:val="center"/>
              <w:rPr>
                <w:b/>
                <w:bCs/>
                <w:color w:val="000000"/>
                <w:sz w:val="22"/>
                <w:szCs w:val="22"/>
              </w:rPr>
            </w:pPr>
            <w:r w:rsidRPr="00E83BD1">
              <w:rPr>
                <w:b/>
                <w:bCs/>
                <w:color w:val="000000"/>
                <w:sz w:val="22"/>
                <w:szCs w:val="22"/>
              </w:rPr>
              <w:t xml:space="preserve">PREZZO UNITARIO </w:t>
            </w:r>
          </w:p>
          <w:p w14:paraId="0943D263" w14:textId="7258AC2C" w:rsidR="00482D7D" w:rsidRPr="00E83BD1" w:rsidRDefault="00B746AC" w:rsidP="00B746AC">
            <w:pPr>
              <w:jc w:val="center"/>
              <w:rPr>
                <w:b/>
                <w:bCs/>
                <w:color w:val="000000"/>
                <w:sz w:val="22"/>
                <w:szCs w:val="22"/>
              </w:rPr>
            </w:pPr>
            <w:r w:rsidRPr="00E83BD1">
              <w:rPr>
                <w:b/>
                <w:bCs/>
                <w:color w:val="000000"/>
                <w:sz w:val="22"/>
                <w:szCs w:val="22"/>
              </w:rPr>
              <w:t>€</w:t>
            </w:r>
            <w:r w:rsidR="00D61A95" w:rsidRPr="00E83BD1">
              <w:rPr>
                <w:b/>
                <w:bCs/>
                <w:color w:val="000000"/>
                <w:sz w:val="22"/>
                <w:szCs w:val="22"/>
              </w:rPr>
              <w:t xml:space="preserve"> IVA ESCLUSA</w:t>
            </w:r>
          </w:p>
        </w:tc>
        <w:tc>
          <w:tcPr>
            <w:tcW w:w="2693" w:type="dxa"/>
            <w:shd w:val="clear" w:color="auto" w:fill="auto"/>
            <w:vAlign w:val="center"/>
          </w:tcPr>
          <w:p w14:paraId="7AB7BCAD" w14:textId="77777777" w:rsidR="00B746AC" w:rsidRPr="00E83BD1" w:rsidRDefault="00D61A95" w:rsidP="00B746AC">
            <w:pPr>
              <w:jc w:val="center"/>
              <w:rPr>
                <w:b/>
                <w:bCs/>
                <w:color w:val="000000"/>
                <w:sz w:val="22"/>
                <w:szCs w:val="22"/>
              </w:rPr>
            </w:pPr>
            <w:r w:rsidRPr="00E83BD1">
              <w:rPr>
                <w:b/>
                <w:bCs/>
                <w:color w:val="000000"/>
                <w:sz w:val="22"/>
                <w:szCs w:val="22"/>
              </w:rPr>
              <w:t>PREZZO UNITARIO</w:t>
            </w:r>
          </w:p>
          <w:p w14:paraId="09EADA56" w14:textId="75CE214B" w:rsidR="00482D7D" w:rsidRPr="00E83BD1" w:rsidRDefault="00D61A95" w:rsidP="00B746AC">
            <w:pPr>
              <w:jc w:val="center"/>
              <w:rPr>
                <w:b/>
                <w:bCs/>
                <w:color w:val="000000"/>
                <w:sz w:val="22"/>
                <w:szCs w:val="22"/>
              </w:rPr>
            </w:pPr>
            <w:r w:rsidRPr="00E83BD1">
              <w:rPr>
                <w:b/>
                <w:bCs/>
                <w:color w:val="000000"/>
                <w:sz w:val="22"/>
                <w:szCs w:val="22"/>
              </w:rPr>
              <w:t xml:space="preserve"> € IVA INCLUSA</w:t>
            </w:r>
          </w:p>
        </w:tc>
      </w:tr>
      <w:tr w:rsidR="00482D7D" w:rsidRPr="000A47F4" w14:paraId="720EFF07" w14:textId="77777777" w:rsidTr="00CC7461">
        <w:trPr>
          <w:trHeight w:val="677"/>
        </w:trPr>
        <w:tc>
          <w:tcPr>
            <w:tcW w:w="3397" w:type="dxa"/>
            <w:shd w:val="clear" w:color="000000" w:fill="FFFFFF"/>
            <w:vAlign w:val="center"/>
          </w:tcPr>
          <w:p w14:paraId="548ACAE6" w14:textId="3C493346" w:rsidR="00482D7D" w:rsidRPr="000A47F4" w:rsidRDefault="00CC7461" w:rsidP="007F4C4B">
            <w:pPr>
              <w:rPr>
                <w:color w:val="000000" w:themeColor="text1"/>
                <w:sz w:val="22"/>
                <w:szCs w:val="22"/>
              </w:rPr>
            </w:pPr>
            <w:r w:rsidRPr="000A47F4">
              <w:rPr>
                <w:color w:val="000000" w:themeColor="text1"/>
                <w:sz w:val="22"/>
                <w:szCs w:val="22"/>
              </w:rPr>
              <w:t>Locale 27 Lab. Necroscopia Piano Terra - Cella Frigorifera + 4°C</w:t>
            </w:r>
          </w:p>
        </w:tc>
        <w:tc>
          <w:tcPr>
            <w:tcW w:w="709" w:type="dxa"/>
          </w:tcPr>
          <w:p w14:paraId="05638572" w14:textId="77777777" w:rsidR="00482D7D" w:rsidRPr="000A47F4" w:rsidRDefault="00482D7D" w:rsidP="007F4C4B">
            <w:pPr>
              <w:jc w:val="center"/>
              <w:rPr>
                <w:color w:val="000000"/>
                <w:sz w:val="22"/>
                <w:szCs w:val="22"/>
              </w:rPr>
            </w:pPr>
          </w:p>
          <w:p w14:paraId="6B96BC02" w14:textId="560321AE" w:rsidR="00870636" w:rsidRPr="000A47F4" w:rsidRDefault="00870636" w:rsidP="007F4C4B">
            <w:pPr>
              <w:jc w:val="center"/>
              <w:rPr>
                <w:color w:val="000000"/>
                <w:sz w:val="22"/>
                <w:szCs w:val="22"/>
              </w:rPr>
            </w:pPr>
            <w:r w:rsidRPr="000A47F4">
              <w:rPr>
                <w:color w:val="000000"/>
                <w:sz w:val="22"/>
                <w:szCs w:val="22"/>
              </w:rPr>
              <w:t>1</w:t>
            </w:r>
          </w:p>
        </w:tc>
        <w:tc>
          <w:tcPr>
            <w:tcW w:w="2835" w:type="dxa"/>
            <w:shd w:val="clear" w:color="auto" w:fill="auto"/>
            <w:noWrap/>
            <w:vAlign w:val="center"/>
          </w:tcPr>
          <w:p w14:paraId="10B78C7E" w14:textId="77777777" w:rsidR="00482D7D" w:rsidRPr="000A47F4" w:rsidRDefault="00482D7D" w:rsidP="007F4C4B">
            <w:pPr>
              <w:jc w:val="center"/>
              <w:rPr>
                <w:i/>
                <w:iCs/>
                <w:color w:val="000000"/>
                <w:sz w:val="22"/>
                <w:szCs w:val="22"/>
              </w:rPr>
            </w:pPr>
            <w:r w:rsidRPr="000A47F4">
              <w:rPr>
                <w:i/>
                <w:iCs/>
                <w:color w:val="000000"/>
                <w:sz w:val="22"/>
                <w:szCs w:val="22"/>
              </w:rPr>
              <w:t>……….. (in cifre)</w:t>
            </w:r>
          </w:p>
          <w:p w14:paraId="15E5A20D" w14:textId="25868A2A" w:rsidR="00DB17A2" w:rsidRPr="000A47F4" w:rsidRDefault="00DB17A2" w:rsidP="007F4C4B">
            <w:pPr>
              <w:jc w:val="center"/>
              <w:rPr>
                <w:i/>
                <w:iCs/>
                <w:color w:val="000000"/>
                <w:sz w:val="22"/>
                <w:szCs w:val="22"/>
              </w:rPr>
            </w:pPr>
            <w:r w:rsidRPr="000A47F4">
              <w:rPr>
                <w:i/>
                <w:iCs/>
                <w:color w:val="000000"/>
                <w:sz w:val="22"/>
                <w:szCs w:val="22"/>
              </w:rPr>
              <w:t>……….. (in lettere)</w:t>
            </w:r>
          </w:p>
          <w:p w14:paraId="6C9589AC" w14:textId="48468263" w:rsidR="00482D7D" w:rsidRPr="000A47F4" w:rsidRDefault="00482D7D" w:rsidP="007F4C4B">
            <w:pPr>
              <w:jc w:val="center"/>
              <w:rPr>
                <w:color w:val="000000"/>
                <w:sz w:val="22"/>
                <w:szCs w:val="22"/>
              </w:rPr>
            </w:pPr>
          </w:p>
        </w:tc>
        <w:tc>
          <w:tcPr>
            <w:tcW w:w="2693" w:type="dxa"/>
            <w:shd w:val="clear" w:color="auto" w:fill="auto"/>
            <w:noWrap/>
            <w:vAlign w:val="center"/>
            <w:hideMark/>
          </w:tcPr>
          <w:p w14:paraId="3FCF8BC3" w14:textId="77777777" w:rsidR="00482D7D" w:rsidRPr="000A47F4" w:rsidRDefault="00482D7D" w:rsidP="007F4C4B">
            <w:pPr>
              <w:jc w:val="center"/>
              <w:rPr>
                <w:i/>
                <w:iCs/>
                <w:color w:val="000000"/>
                <w:sz w:val="22"/>
                <w:szCs w:val="22"/>
              </w:rPr>
            </w:pPr>
            <w:r w:rsidRPr="000A47F4">
              <w:rPr>
                <w:i/>
                <w:iCs/>
                <w:color w:val="000000"/>
                <w:sz w:val="22"/>
                <w:szCs w:val="22"/>
              </w:rPr>
              <w:t>……….. (in cifre)</w:t>
            </w:r>
          </w:p>
          <w:p w14:paraId="356F4500" w14:textId="08B6DF61" w:rsidR="00DB17A2" w:rsidRPr="000A47F4" w:rsidRDefault="00DB17A2" w:rsidP="007F4C4B">
            <w:pPr>
              <w:jc w:val="center"/>
              <w:rPr>
                <w:i/>
                <w:iCs/>
                <w:color w:val="000000"/>
                <w:sz w:val="22"/>
                <w:szCs w:val="22"/>
              </w:rPr>
            </w:pPr>
            <w:r w:rsidRPr="000A47F4">
              <w:rPr>
                <w:i/>
                <w:iCs/>
                <w:color w:val="000000"/>
                <w:sz w:val="22"/>
                <w:szCs w:val="22"/>
              </w:rPr>
              <w:t>……….. (in lettere)</w:t>
            </w:r>
          </w:p>
          <w:p w14:paraId="1831907C" w14:textId="5404EAED" w:rsidR="00482D7D" w:rsidRPr="000A47F4" w:rsidRDefault="00482D7D" w:rsidP="007F4C4B">
            <w:pPr>
              <w:jc w:val="center"/>
              <w:rPr>
                <w:i/>
                <w:iCs/>
                <w:color w:val="000000"/>
                <w:sz w:val="22"/>
                <w:szCs w:val="22"/>
              </w:rPr>
            </w:pPr>
          </w:p>
        </w:tc>
      </w:tr>
      <w:tr w:rsidR="00482D7D" w:rsidRPr="000A47F4" w14:paraId="42ACAB9B" w14:textId="77777777" w:rsidTr="00CC7461">
        <w:trPr>
          <w:trHeight w:val="701"/>
        </w:trPr>
        <w:tc>
          <w:tcPr>
            <w:tcW w:w="3397" w:type="dxa"/>
            <w:shd w:val="clear" w:color="000000" w:fill="FFFFFF"/>
            <w:vAlign w:val="center"/>
          </w:tcPr>
          <w:p w14:paraId="445AA51B" w14:textId="5F37BD2A" w:rsidR="00482D7D" w:rsidRPr="000A47F4" w:rsidRDefault="00CC7461" w:rsidP="007F4C4B">
            <w:pPr>
              <w:rPr>
                <w:color w:val="000000"/>
                <w:sz w:val="22"/>
                <w:szCs w:val="22"/>
              </w:rPr>
            </w:pPr>
            <w:r w:rsidRPr="000A47F4">
              <w:rPr>
                <w:color w:val="000000"/>
                <w:sz w:val="22"/>
                <w:szCs w:val="22"/>
              </w:rPr>
              <w:t xml:space="preserve">Locale 27/A Lab. Necroscopia Piano Terra - Cella Congelamento - 20°C  </w:t>
            </w:r>
          </w:p>
        </w:tc>
        <w:tc>
          <w:tcPr>
            <w:tcW w:w="709" w:type="dxa"/>
          </w:tcPr>
          <w:p w14:paraId="5130040D" w14:textId="77777777" w:rsidR="00482D7D" w:rsidRPr="000A47F4" w:rsidRDefault="00482D7D" w:rsidP="007F4C4B">
            <w:pPr>
              <w:jc w:val="center"/>
              <w:rPr>
                <w:color w:val="000000"/>
                <w:sz w:val="22"/>
                <w:szCs w:val="22"/>
              </w:rPr>
            </w:pPr>
          </w:p>
          <w:p w14:paraId="647CD67F" w14:textId="3A183985" w:rsidR="00870636" w:rsidRPr="000A47F4" w:rsidRDefault="00870636" w:rsidP="007F4C4B">
            <w:pPr>
              <w:jc w:val="center"/>
              <w:rPr>
                <w:color w:val="000000"/>
                <w:sz w:val="22"/>
                <w:szCs w:val="22"/>
              </w:rPr>
            </w:pPr>
            <w:r w:rsidRPr="000A47F4">
              <w:rPr>
                <w:color w:val="000000"/>
                <w:sz w:val="22"/>
                <w:szCs w:val="22"/>
              </w:rPr>
              <w:t>1</w:t>
            </w:r>
          </w:p>
        </w:tc>
        <w:tc>
          <w:tcPr>
            <w:tcW w:w="2835" w:type="dxa"/>
            <w:shd w:val="clear" w:color="auto" w:fill="auto"/>
            <w:noWrap/>
            <w:vAlign w:val="center"/>
          </w:tcPr>
          <w:p w14:paraId="42302BCE"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4D0D62C4"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6D9ECF6D" w14:textId="5BB57391" w:rsidR="00482D7D" w:rsidRPr="000A47F4" w:rsidRDefault="00482D7D" w:rsidP="00DB17A2">
            <w:pPr>
              <w:jc w:val="center"/>
              <w:rPr>
                <w:color w:val="000000"/>
                <w:sz w:val="22"/>
                <w:szCs w:val="22"/>
              </w:rPr>
            </w:pPr>
          </w:p>
        </w:tc>
        <w:tc>
          <w:tcPr>
            <w:tcW w:w="2693" w:type="dxa"/>
            <w:shd w:val="clear" w:color="auto" w:fill="auto"/>
            <w:noWrap/>
            <w:vAlign w:val="center"/>
            <w:hideMark/>
          </w:tcPr>
          <w:p w14:paraId="7FF21281"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04BCECB5"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0F1AA7A3" w14:textId="5B1F69FA" w:rsidR="00482D7D" w:rsidRPr="000A47F4" w:rsidRDefault="00482D7D" w:rsidP="00DB17A2">
            <w:pPr>
              <w:jc w:val="center"/>
              <w:rPr>
                <w:color w:val="000000"/>
                <w:sz w:val="22"/>
                <w:szCs w:val="22"/>
              </w:rPr>
            </w:pPr>
          </w:p>
        </w:tc>
      </w:tr>
      <w:tr w:rsidR="00482D7D" w:rsidRPr="000A47F4" w14:paraId="63CAD5CC" w14:textId="77777777" w:rsidTr="00B746AC">
        <w:trPr>
          <w:trHeight w:val="698"/>
        </w:trPr>
        <w:tc>
          <w:tcPr>
            <w:tcW w:w="3397" w:type="dxa"/>
            <w:shd w:val="clear" w:color="000000" w:fill="FFFFFF"/>
            <w:vAlign w:val="center"/>
          </w:tcPr>
          <w:p w14:paraId="0B9C247E" w14:textId="61267036" w:rsidR="00482D7D" w:rsidRPr="000A47F4" w:rsidRDefault="00CC7461" w:rsidP="007F4C4B">
            <w:pPr>
              <w:rPr>
                <w:color w:val="000000"/>
                <w:sz w:val="22"/>
                <w:szCs w:val="22"/>
              </w:rPr>
            </w:pPr>
            <w:r w:rsidRPr="000A47F4">
              <w:rPr>
                <w:color w:val="000000"/>
                <w:sz w:val="22"/>
                <w:szCs w:val="22"/>
              </w:rPr>
              <w:t>Locale 28 Lab. Necroscopia Piano Terra - Cella Frigorifera + 4°C</w:t>
            </w:r>
          </w:p>
        </w:tc>
        <w:tc>
          <w:tcPr>
            <w:tcW w:w="709" w:type="dxa"/>
          </w:tcPr>
          <w:p w14:paraId="4E637224" w14:textId="77777777" w:rsidR="00482D7D" w:rsidRPr="000A47F4" w:rsidRDefault="00482D7D" w:rsidP="007F4C4B">
            <w:pPr>
              <w:jc w:val="center"/>
              <w:rPr>
                <w:color w:val="000000"/>
                <w:sz w:val="22"/>
                <w:szCs w:val="22"/>
              </w:rPr>
            </w:pPr>
          </w:p>
          <w:p w14:paraId="0030AD86" w14:textId="581EAC36" w:rsidR="00870636" w:rsidRPr="000A47F4" w:rsidRDefault="00870636" w:rsidP="007F4C4B">
            <w:pPr>
              <w:jc w:val="center"/>
              <w:rPr>
                <w:color w:val="000000"/>
                <w:sz w:val="22"/>
                <w:szCs w:val="22"/>
              </w:rPr>
            </w:pPr>
            <w:r w:rsidRPr="000A47F4">
              <w:rPr>
                <w:color w:val="000000"/>
                <w:sz w:val="22"/>
                <w:szCs w:val="22"/>
              </w:rPr>
              <w:t>1</w:t>
            </w:r>
          </w:p>
        </w:tc>
        <w:tc>
          <w:tcPr>
            <w:tcW w:w="2835" w:type="dxa"/>
            <w:shd w:val="clear" w:color="auto" w:fill="auto"/>
            <w:noWrap/>
            <w:vAlign w:val="center"/>
          </w:tcPr>
          <w:p w14:paraId="1592C662"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3AD15486"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667DA68C" w14:textId="77777777" w:rsidR="00482D7D" w:rsidRPr="000A47F4" w:rsidRDefault="00482D7D" w:rsidP="00DB17A2">
            <w:pPr>
              <w:jc w:val="center"/>
              <w:rPr>
                <w:i/>
                <w:iCs/>
                <w:color w:val="000000"/>
                <w:sz w:val="22"/>
                <w:szCs w:val="22"/>
              </w:rPr>
            </w:pPr>
          </w:p>
        </w:tc>
        <w:tc>
          <w:tcPr>
            <w:tcW w:w="2693" w:type="dxa"/>
            <w:shd w:val="clear" w:color="auto" w:fill="auto"/>
            <w:noWrap/>
            <w:vAlign w:val="center"/>
          </w:tcPr>
          <w:p w14:paraId="5ED18962"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27906632"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7D6B43E4" w14:textId="77777777" w:rsidR="00482D7D" w:rsidRPr="000A47F4" w:rsidRDefault="00482D7D" w:rsidP="00DB17A2">
            <w:pPr>
              <w:jc w:val="center"/>
              <w:rPr>
                <w:i/>
                <w:iCs/>
                <w:color w:val="000000"/>
                <w:sz w:val="22"/>
                <w:szCs w:val="22"/>
              </w:rPr>
            </w:pPr>
          </w:p>
        </w:tc>
      </w:tr>
      <w:tr w:rsidR="00482D7D" w:rsidRPr="000A47F4" w14:paraId="3ED1C610" w14:textId="77777777" w:rsidTr="00B746AC">
        <w:trPr>
          <w:trHeight w:val="707"/>
        </w:trPr>
        <w:tc>
          <w:tcPr>
            <w:tcW w:w="3397" w:type="dxa"/>
            <w:shd w:val="clear" w:color="000000" w:fill="FFFFFF"/>
            <w:vAlign w:val="center"/>
          </w:tcPr>
          <w:p w14:paraId="6CF776D9" w14:textId="77777777" w:rsidR="00482D7D" w:rsidRDefault="00CC7461" w:rsidP="007F4C4B">
            <w:pPr>
              <w:rPr>
                <w:color w:val="000000"/>
                <w:sz w:val="22"/>
                <w:szCs w:val="22"/>
              </w:rPr>
            </w:pPr>
            <w:r w:rsidRPr="000A47F4">
              <w:rPr>
                <w:color w:val="000000"/>
                <w:sz w:val="22"/>
                <w:szCs w:val="22"/>
              </w:rPr>
              <w:t>Locale 39 Piano Terra - Cella Frigorifera + 4°C</w:t>
            </w:r>
          </w:p>
          <w:p w14:paraId="0646AED9" w14:textId="6081DAB3" w:rsidR="0079528F" w:rsidRPr="000A47F4" w:rsidRDefault="0079528F" w:rsidP="007F4C4B">
            <w:pPr>
              <w:rPr>
                <w:color w:val="000000"/>
                <w:sz w:val="22"/>
                <w:szCs w:val="22"/>
              </w:rPr>
            </w:pPr>
            <w:bookmarkStart w:id="0" w:name="_GoBack"/>
            <w:bookmarkEnd w:id="0"/>
          </w:p>
        </w:tc>
        <w:tc>
          <w:tcPr>
            <w:tcW w:w="709" w:type="dxa"/>
          </w:tcPr>
          <w:p w14:paraId="2BC18B5B" w14:textId="77777777" w:rsidR="00482D7D" w:rsidRPr="000A47F4" w:rsidRDefault="00482D7D" w:rsidP="007F4C4B">
            <w:pPr>
              <w:jc w:val="center"/>
              <w:rPr>
                <w:color w:val="000000"/>
                <w:sz w:val="22"/>
                <w:szCs w:val="22"/>
              </w:rPr>
            </w:pPr>
          </w:p>
          <w:p w14:paraId="60AE7FFD" w14:textId="3B0BDF93" w:rsidR="00870636" w:rsidRPr="000A47F4" w:rsidRDefault="00870636" w:rsidP="007F4C4B">
            <w:pPr>
              <w:jc w:val="center"/>
              <w:rPr>
                <w:color w:val="000000"/>
                <w:sz w:val="22"/>
                <w:szCs w:val="22"/>
              </w:rPr>
            </w:pPr>
            <w:r w:rsidRPr="000A47F4">
              <w:rPr>
                <w:color w:val="000000"/>
                <w:sz w:val="22"/>
                <w:szCs w:val="22"/>
              </w:rPr>
              <w:t>1</w:t>
            </w:r>
          </w:p>
        </w:tc>
        <w:tc>
          <w:tcPr>
            <w:tcW w:w="2835" w:type="dxa"/>
            <w:shd w:val="clear" w:color="auto" w:fill="auto"/>
            <w:noWrap/>
            <w:vAlign w:val="center"/>
          </w:tcPr>
          <w:p w14:paraId="0BA477FE"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3F9C008C"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2170FFDA" w14:textId="77777777" w:rsidR="00482D7D" w:rsidRPr="000A47F4" w:rsidRDefault="00482D7D" w:rsidP="00DB17A2">
            <w:pPr>
              <w:jc w:val="center"/>
              <w:rPr>
                <w:i/>
                <w:iCs/>
                <w:color w:val="000000"/>
                <w:sz w:val="22"/>
                <w:szCs w:val="22"/>
              </w:rPr>
            </w:pPr>
          </w:p>
        </w:tc>
        <w:tc>
          <w:tcPr>
            <w:tcW w:w="2693" w:type="dxa"/>
            <w:shd w:val="clear" w:color="auto" w:fill="auto"/>
            <w:noWrap/>
            <w:vAlign w:val="center"/>
          </w:tcPr>
          <w:p w14:paraId="69AD4DB9" w14:textId="77777777" w:rsidR="00DB17A2" w:rsidRPr="000A47F4" w:rsidRDefault="00DB17A2" w:rsidP="00DB17A2">
            <w:pPr>
              <w:jc w:val="center"/>
              <w:rPr>
                <w:i/>
                <w:iCs/>
                <w:color w:val="000000"/>
                <w:sz w:val="22"/>
                <w:szCs w:val="22"/>
              </w:rPr>
            </w:pPr>
            <w:r w:rsidRPr="000A47F4">
              <w:rPr>
                <w:i/>
                <w:iCs/>
                <w:color w:val="000000"/>
                <w:sz w:val="22"/>
                <w:szCs w:val="22"/>
              </w:rPr>
              <w:lastRenderedPageBreak/>
              <w:t>……….. (in cifre)</w:t>
            </w:r>
          </w:p>
          <w:p w14:paraId="388BAFF0"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07141A1A" w14:textId="77777777" w:rsidR="00482D7D" w:rsidRPr="000A47F4" w:rsidRDefault="00482D7D" w:rsidP="00DB17A2">
            <w:pPr>
              <w:jc w:val="center"/>
              <w:rPr>
                <w:i/>
                <w:iCs/>
                <w:color w:val="000000"/>
                <w:sz w:val="22"/>
                <w:szCs w:val="22"/>
              </w:rPr>
            </w:pPr>
          </w:p>
        </w:tc>
      </w:tr>
      <w:tr w:rsidR="00482D7D" w:rsidRPr="000A47F4" w14:paraId="5926F53F" w14:textId="77777777" w:rsidTr="00B746AC">
        <w:trPr>
          <w:trHeight w:val="730"/>
        </w:trPr>
        <w:tc>
          <w:tcPr>
            <w:tcW w:w="3397" w:type="dxa"/>
            <w:shd w:val="clear" w:color="000000" w:fill="FFFFFF"/>
            <w:vAlign w:val="center"/>
          </w:tcPr>
          <w:p w14:paraId="05C4D0A2" w14:textId="7BCC6231" w:rsidR="00482D7D" w:rsidRPr="000A47F4" w:rsidRDefault="00CC7461" w:rsidP="007F4C4B">
            <w:pPr>
              <w:rPr>
                <w:color w:val="000000"/>
                <w:sz w:val="22"/>
                <w:szCs w:val="22"/>
              </w:rPr>
            </w:pPr>
            <w:r w:rsidRPr="000A47F4">
              <w:rPr>
                <w:color w:val="000000"/>
                <w:sz w:val="22"/>
                <w:szCs w:val="22"/>
              </w:rPr>
              <w:lastRenderedPageBreak/>
              <w:t>Locale 38 Piano Terra - Cella Frigorifera + 4°C</w:t>
            </w:r>
          </w:p>
        </w:tc>
        <w:tc>
          <w:tcPr>
            <w:tcW w:w="709" w:type="dxa"/>
          </w:tcPr>
          <w:p w14:paraId="518CE91C" w14:textId="77777777" w:rsidR="00482D7D" w:rsidRPr="000A47F4" w:rsidRDefault="00482D7D" w:rsidP="007F4C4B">
            <w:pPr>
              <w:jc w:val="center"/>
              <w:rPr>
                <w:color w:val="000000"/>
                <w:sz w:val="22"/>
                <w:szCs w:val="22"/>
              </w:rPr>
            </w:pPr>
          </w:p>
          <w:p w14:paraId="6A847A11" w14:textId="25D7C7CB" w:rsidR="00870636" w:rsidRPr="000A47F4" w:rsidRDefault="00870636" w:rsidP="007F4C4B">
            <w:pPr>
              <w:jc w:val="center"/>
              <w:rPr>
                <w:color w:val="000000"/>
                <w:sz w:val="22"/>
                <w:szCs w:val="22"/>
              </w:rPr>
            </w:pPr>
            <w:r w:rsidRPr="000A47F4">
              <w:rPr>
                <w:color w:val="000000"/>
                <w:sz w:val="22"/>
                <w:szCs w:val="22"/>
              </w:rPr>
              <w:t>1</w:t>
            </w:r>
          </w:p>
        </w:tc>
        <w:tc>
          <w:tcPr>
            <w:tcW w:w="2835" w:type="dxa"/>
            <w:shd w:val="clear" w:color="auto" w:fill="auto"/>
            <w:noWrap/>
            <w:vAlign w:val="center"/>
          </w:tcPr>
          <w:p w14:paraId="5ECDDA51"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1A3D3F01"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774BDD3E" w14:textId="77777777" w:rsidR="00482D7D" w:rsidRPr="000A47F4" w:rsidRDefault="00482D7D" w:rsidP="00DB17A2">
            <w:pPr>
              <w:jc w:val="center"/>
              <w:rPr>
                <w:i/>
                <w:iCs/>
                <w:color w:val="000000"/>
                <w:sz w:val="22"/>
                <w:szCs w:val="22"/>
              </w:rPr>
            </w:pPr>
          </w:p>
        </w:tc>
        <w:tc>
          <w:tcPr>
            <w:tcW w:w="2693" w:type="dxa"/>
            <w:shd w:val="clear" w:color="auto" w:fill="auto"/>
            <w:noWrap/>
            <w:vAlign w:val="center"/>
          </w:tcPr>
          <w:p w14:paraId="61E95C15"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507E7FEC"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347386D7" w14:textId="77777777" w:rsidR="00482D7D" w:rsidRPr="000A47F4" w:rsidRDefault="00482D7D" w:rsidP="00DB17A2">
            <w:pPr>
              <w:jc w:val="center"/>
              <w:rPr>
                <w:i/>
                <w:iCs/>
                <w:color w:val="000000"/>
                <w:sz w:val="22"/>
                <w:szCs w:val="22"/>
              </w:rPr>
            </w:pPr>
          </w:p>
        </w:tc>
      </w:tr>
      <w:tr w:rsidR="00482D7D" w:rsidRPr="000A47F4" w14:paraId="34316FF0" w14:textId="77777777" w:rsidTr="00B746AC">
        <w:trPr>
          <w:trHeight w:val="730"/>
        </w:trPr>
        <w:tc>
          <w:tcPr>
            <w:tcW w:w="3397" w:type="dxa"/>
            <w:shd w:val="clear" w:color="000000" w:fill="FFFFFF"/>
            <w:vAlign w:val="center"/>
          </w:tcPr>
          <w:p w14:paraId="5A5D2067" w14:textId="0FCEB1B6" w:rsidR="00482D7D" w:rsidRPr="000A47F4" w:rsidRDefault="00CC7461" w:rsidP="007F4C4B">
            <w:pPr>
              <w:rPr>
                <w:color w:val="000000"/>
                <w:sz w:val="22"/>
                <w:szCs w:val="22"/>
              </w:rPr>
            </w:pPr>
            <w:r w:rsidRPr="000A47F4">
              <w:rPr>
                <w:color w:val="000000"/>
                <w:sz w:val="22"/>
                <w:szCs w:val="22"/>
              </w:rPr>
              <w:t>Locale 52/A Piano Primo - Cella Frigorifera + 4°C</w:t>
            </w:r>
          </w:p>
        </w:tc>
        <w:tc>
          <w:tcPr>
            <w:tcW w:w="709" w:type="dxa"/>
          </w:tcPr>
          <w:p w14:paraId="62186A72" w14:textId="77777777" w:rsidR="00482D7D" w:rsidRPr="000A47F4" w:rsidRDefault="00482D7D" w:rsidP="007F4C4B">
            <w:pPr>
              <w:jc w:val="center"/>
              <w:rPr>
                <w:color w:val="000000"/>
                <w:sz w:val="22"/>
                <w:szCs w:val="22"/>
              </w:rPr>
            </w:pPr>
          </w:p>
          <w:p w14:paraId="41B0F95E" w14:textId="5DB87DFD" w:rsidR="00870636" w:rsidRPr="000A47F4" w:rsidRDefault="00870636" w:rsidP="007F4C4B">
            <w:pPr>
              <w:jc w:val="center"/>
              <w:rPr>
                <w:color w:val="000000"/>
                <w:sz w:val="22"/>
                <w:szCs w:val="22"/>
              </w:rPr>
            </w:pPr>
            <w:r w:rsidRPr="000A47F4">
              <w:rPr>
                <w:color w:val="000000"/>
                <w:sz w:val="22"/>
                <w:szCs w:val="22"/>
              </w:rPr>
              <w:t>1</w:t>
            </w:r>
          </w:p>
        </w:tc>
        <w:tc>
          <w:tcPr>
            <w:tcW w:w="2835" w:type="dxa"/>
            <w:shd w:val="clear" w:color="auto" w:fill="auto"/>
            <w:noWrap/>
            <w:vAlign w:val="center"/>
          </w:tcPr>
          <w:p w14:paraId="3AA6BA38"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2942BA4E"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3D5B5ED8" w14:textId="6AA43F90" w:rsidR="00482D7D" w:rsidRPr="000A47F4" w:rsidRDefault="00482D7D" w:rsidP="007F4C4B">
            <w:pPr>
              <w:jc w:val="center"/>
              <w:rPr>
                <w:i/>
                <w:iCs/>
                <w:color w:val="000000"/>
                <w:sz w:val="22"/>
                <w:szCs w:val="22"/>
              </w:rPr>
            </w:pPr>
          </w:p>
        </w:tc>
        <w:tc>
          <w:tcPr>
            <w:tcW w:w="2693" w:type="dxa"/>
            <w:shd w:val="clear" w:color="auto" w:fill="auto"/>
            <w:noWrap/>
            <w:vAlign w:val="center"/>
          </w:tcPr>
          <w:p w14:paraId="1FFE68F6"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7E0D723D"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75525A2F" w14:textId="3A276169" w:rsidR="00482D7D" w:rsidRPr="000A47F4" w:rsidRDefault="00482D7D" w:rsidP="007F4C4B">
            <w:pPr>
              <w:jc w:val="center"/>
              <w:rPr>
                <w:i/>
                <w:iCs/>
                <w:color w:val="000000"/>
                <w:sz w:val="22"/>
                <w:szCs w:val="22"/>
              </w:rPr>
            </w:pPr>
          </w:p>
        </w:tc>
      </w:tr>
      <w:tr w:rsidR="00482D7D" w:rsidRPr="00262CA6" w14:paraId="60ECC58D" w14:textId="77777777" w:rsidTr="00B746AC">
        <w:trPr>
          <w:trHeight w:val="943"/>
        </w:trPr>
        <w:tc>
          <w:tcPr>
            <w:tcW w:w="4106" w:type="dxa"/>
            <w:gridSpan w:val="2"/>
            <w:shd w:val="clear" w:color="auto" w:fill="D9D9D9" w:themeFill="background1" w:themeFillShade="D9"/>
            <w:vAlign w:val="center"/>
          </w:tcPr>
          <w:p w14:paraId="6B19DC54" w14:textId="5D5A30D3" w:rsidR="00482D7D" w:rsidRPr="000A47F4" w:rsidRDefault="002729F2" w:rsidP="00CF42EE">
            <w:pPr>
              <w:jc w:val="center"/>
              <w:rPr>
                <w:i/>
                <w:iCs/>
                <w:color w:val="000000"/>
                <w:sz w:val="22"/>
                <w:szCs w:val="22"/>
              </w:rPr>
            </w:pPr>
            <w:r w:rsidRPr="000A47F4">
              <w:rPr>
                <w:b/>
                <w:color w:val="000000"/>
                <w:sz w:val="22"/>
                <w:szCs w:val="22"/>
              </w:rPr>
              <w:t xml:space="preserve">IMPORTO COMPLESSIVO </w:t>
            </w:r>
          </w:p>
        </w:tc>
        <w:tc>
          <w:tcPr>
            <w:tcW w:w="2835" w:type="dxa"/>
            <w:shd w:val="clear" w:color="auto" w:fill="D9D9D9" w:themeFill="background1" w:themeFillShade="D9"/>
            <w:vAlign w:val="center"/>
          </w:tcPr>
          <w:p w14:paraId="64E49C4C"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314CFF7B" w14:textId="77777777" w:rsidR="00DB17A2" w:rsidRPr="000A47F4" w:rsidRDefault="00DB17A2" w:rsidP="00DB17A2">
            <w:pPr>
              <w:jc w:val="center"/>
              <w:rPr>
                <w:i/>
                <w:iCs/>
                <w:color w:val="000000"/>
                <w:sz w:val="22"/>
                <w:szCs w:val="22"/>
              </w:rPr>
            </w:pPr>
            <w:r w:rsidRPr="000A47F4">
              <w:rPr>
                <w:i/>
                <w:iCs/>
                <w:color w:val="000000"/>
                <w:sz w:val="22"/>
                <w:szCs w:val="22"/>
              </w:rPr>
              <w:t>……….. (in lettere)</w:t>
            </w:r>
          </w:p>
          <w:p w14:paraId="5A26856A" w14:textId="681007CF" w:rsidR="00482D7D" w:rsidRPr="000A47F4" w:rsidRDefault="00482D7D" w:rsidP="00DB17A2">
            <w:pPr>
              <w:jc w:val="center"/>
              <w:rPr>
                <w:i/>
                <w:iCs/>
                <w:color w:val="000000"/>
                <w:sz w:val="22"/>
                <w:szCs w:val="22"/>
              </w:rPr>
            </w:pPr>
          </w:p>
        </w:tc>
        <w:tc>
          <w:tcPr>
            <w:tcW w:w="2693" w:type="dxa"/>
            <w:shd w:val="clear" w:color="auto" w:fill="D9D9D9" w:themeFill="background1" w:themeFillShade="D9"/>
            <w:vAlign w:val="center"/>
          </w:tcPr>
          <w:p w14:paraId="71F1CC6D" w14:textId="77777777" w:rsidR="00DB17A2" w:rsidRPr="000A47F4" w:rsidRDefault="00DB17A2" w:rsidP="00DB17A2">
            <w:pPr>
              <w:jc w:val="center"/>
              <w:rPr>
                <w:i/>
                <w:iCs/>
                <w:color w:val="000000"/>
                <w:sz w:val="22"/>
                <w:szCs w:val="22"/>
              </w:rPr>
            </w:pPr>
            <w:r w:rsidRPr="000A47F4">
              <w:rPr>
                <w:i/>
                <w:iCs/>
                <w:color w:val="000000"/>
                <w:sz w:val="22"/>
                <w:szCs w:val="22"/>
              </w:rPr>
              <w:t>……….. (in cifre)</w:t>
            </w:r>
          </w:p>
          <w:p w14:paraId="643C5B05" w14:textId="77777777" w:rsidR="00DB17A2" w:rsidRPr="00E83BD1" w:rsidRDefault="00DB17A2" w:rsidP="00DB17A2">
            <w:pPr>
              <w:jc w:val="center"/>
              <w:rPr>
                <w:i/>
                <w:iCs/>
                <w:color w:val="000000"/>
                <w:sz w:val="22"/>
                <w:szCs w:val="22"/>
              </w:rPr>
            </w:pPr>
            <w:r w:rsidRPr="000A47F4">
              <w:rPr>
                <w:i/>
                <w:iCs/>
                <w:color w:val="000000"/>
                <w:sz w:val="22"/>
                <w:szCs w:val="22"/>
              </w:rPr>
              <w:t>……….. (in lettere)</w:t>
            </w:r>
          </w:p>
          <w:p w14:paraId="754036F7" w14:textId="4A088563" w:rsidR="00482D7D" w:rsidRPr="00E83BD1" w:rsidRDefault="00482D7D" w:rsidP="00DB17A2">
            <w:pPr>
              <w:jc w:val="center"/>
              <w:rPr>
                <w:i/>
                <w:iCs/>
                <w:color w:val="000000"/>
                <w:sz w:val="22"/>
                <w:szCs w:val="22"/>
              </w:rPr>
            </w:pPr>
          </w:p>
        </w:tc>
      </w:tr>
    </w:tbl>
    <w:p w14:paraId="1AE3E189" w14:textId="77777777" w:rsidR="007D63E1" w:rsidRPr="00262CA6" w:rsidRDefault="007D63E1" w:rsidP="0000222F">
      <w:pPr>
        <w:widowControl w:val="0"/>
        <w:rPr>
          <w:b/>
          <w:sz w:val="22"/>
          <w:szCs w:val="22"/>
          <w:highlight w:val="yellow"/>
        </w:rPr>
      </w:pPr>
    </w:p>
    <w:p w14:paraId="5E1FE560" w14:textId="77777777" w:rsidR="0035457D" w:rsidRPr="00262CA6" w:rsidRDefault="0035457D" w:rsidP="0000222F">
      <w:pPr>
        <w:widowControl w:val="0"/>
        <w:rPr>
          <w:b/>
          <w:sz w:val="22"/>
          <w:szCs w:val="22"/>
          <w:highlight w:val="yellow"/>
        </w:rPr>
      </w:pPr>
    </w:p>
    <w:p w14:paraId="1F3A6370" w14:textId="32B24636" w:rsidR="00027FEC" w:rsidRPr="00E83BD1" w:rsidRDefault="00A850E2" w:rsidP="00CF42EE">
      <w:pPr>
        <w:pStyle w:val="Paragrafoelenco"/>
        <w:widowControl w:val="0"/>
        <w:numPr>
          <w:ilvl w:val="0"/>
          <w:numId w:val="45"/>
        </w:numPr>
        <w:spacing w:line="240" w:lineRule="auto"/>
        <w:ind w:left="419" w:hanging="357"/>
        <w:jc w:val="both"/>
        <w:rPr>
          <w:rFonts w:ascii="Times New Roman" w:hAnsi="Times New Roman"/>
        </w:rPr>
      </w:pPr>
      <w:r w:rsidRPr="00E83BD1">
        <w:rPr>
          <w:rFonts w:ascii="Times New Roman" w:hAnsi="Times New Roman"/>
        </w:rPr>
        <w:t xml:space="preserve">che i prezzi sopraindicati sono impegnativi e irrevocabili per </w:t>
      </w:r>
      <w:r w:rsidR="00052DBB" w:rsidRPr="00E83BD1">
        <w:rPr>
          <w:rFonts w:ascii="Times New Roman" w:hAnsi="Times New Roman"/>
        </w:rPr>
        <w:t>180</w:t>
      </w:r>
      <w:r w:rsidRPr="00E83BD1">
        <w:rPr>
          <w:rFonts w:ascii="Times New Roman" w:hAnsi="Times New Roman"/>
        </w:rPr>
        <w:t xml:space="preserve"> giorni a decorrere dalla data ultima fissata per la presentazione dell’offerta; </w:t>
      </w:r>
    </w:p>
    <w:p w14:paraId="52744318" w14:textId="6964923E" w:rsidR="00027FEC" w:rsidRPr="00E83BD1" w:rsidRDefault="00A850E2" w:rsidP="00027FEC">
      <w:pPr>
        <w:pStyle w:val="Paragrafoelenco"/>
        <w:widowControl w:val="0"/>
        <w:numPr>
          <w:ilvl w:val="0"/>
          <w:numId w:val="45"/>
        </w:numPr>
        <w:spacing w:before="120" w:after="120" w:line="240" w:lineRule="auto"/>
        <w:ind w:left="419" w:hanging="357"/>
        <w:jc w:val="both"/>
        <w:rPr>
          <w:rFonts w:ascii="Times New Roman" w:hAnsi="Times New Roman"/>
        </w:rPr>
      </w:pPr>
      <w:r w:rsidRPr="00E83BD1">
        <w:rPr>
          <w:rFonts w:ascii="Times New Roman" w:hAnsi="Times New Roman"/>
        </w:rPr>
        <w:t xml:space="preserve">che l’aliquota IVA applicata è il </w:t>
      </w:r>
      <w:r w:rsidR="00F53C39" w:rsidRPr="00E83BD1">
        <w:rPr>
          <w:rFonts w:ascii="Times New Roman" w:hAnsi="Times New Roman"/>
        </w:rPr>
        <w:t xml:space="preserve">22 </w:t>
      </w:r>
      <w:r w:rsidRPr="00E83BD1">
        <w:rPr>
          <w:rFonts w:ascii="Times New Roman" w:hAnsi="Times New Roman"/>
        </w:rPr>
        <w:t>%</w:t>
      </w:r>
      <w:r w:rsidR="00027FEC" w:rsidRPr="00E83BD1">
        <w:rPr>
          <w:rFonts w:ascii="Times New Roman" w:hAnsi="Times New Roman"/>
        </w:rPr>
        <w:t>;</w:t>
      </w:r>
    </w:p>
    <w:p w14:paraId="45941B88" w14:textId="2B57FF46" w:rsidR="00A850E2" w:rsidRPr="00E83BD1" w:rsidRDefault="00A850E2" w:rsidP="00CF42EE">
      <w:pPr>
        <w:pStyle w:val="Paragrafoelenco"/>
        <w:widowControl w:val="0"/>
        <w:numPr>
          <w:ilvl w:val="0"/>
          <w:numId w:val="45"/>
        </w:numPr>
        <w:spacing w:before="120" w:after="120" w:line="240" w:lineRule="auto"/>
        <w:ind w:left="419" w:hanging="357"/>
        <w:jc w:val="both"/>
        <w:rPr>
          <w:rFonts w:ascii="Times New Roman" w:hAnsi="Times New Roman"/>
        </w:rPr>
      </w:pPr>
      <w:r w:rsidRPr="00E83BD1">
        <w:rPr>
          <w:rFonts w:ascii="Times New Roman" w:hAnsi="Times New Roman"/>
        </w:rPr>
        <w:t xml:space="preserve">che il valore economico della parte di </w:t>
      </w:r>
      <w:r w:rsidR="00B20796" w:rsidRPr="00E83BD1">
        <w:rPr>
          <w:rFonts w:ascii="Times New Roman" w:hAnsi="Times New Roman"/>
        </w:rPr>
        <w:t>appalto</w:t>
      </w:r>
      <w:r w:rsidRPr="00E83BD1">
        <w:rPr>
          <w:rFonts w:ascii="Times New Roman" w:hAnsi="Times New Roman"/>
        </w:rPr>
        <w:t xml:space="preserve"> che intende dare in subappalto è il seguente</w:t>
      </w:r>
      <w:r w:rsidR="00027FEC" w:rsidRPr="00E83BD1">
        <w:rPr>
          <w:rFonts w:ascii="Times New Roman" w:hAnsi="Times New Roman"/>
        </w:rPr>
        <w:t>:</w:t>
      </w:r>
    </w:p>
    <w:p w14:paraId="5DF1078C" w14:textId="77777777" w:rsidR="00A850E2" w:rsidRPr="00E83BD1" w:rsidRDefault="00A850E2" w:rsidP="00A850E2">
      <w:pPr>
        <w:widowControl w:val="0"/>
        <w:jc w:val="both"/>
        <w:rPr>
          <w:sz w:val="22"/>
          <w:szCs w:val="22"/>
        </w:rPr>
      </w:pPr>
    </w:p>
    <w:p w14:paraId="02BB6938" w14:textId="0A801618" w:rsidR="00A850E2" w:rsidRPr="00E83BD1" w:rsidRDefault="00A850E2" w:rsidP="00A850E2">
      <w:pPr>
        <w:widowControl w:val="0"/>
        <w:jc w:val="both"/>
        <w:rPr>
          <w:sz w:val="22"/>
          <w:szCs w:val="22"/>
        </w:rPr>
      </w:pPr>
      <w:r w:rsidRPr="00E83BD1">
        <w:rPr>
          <w:sz w:val="22"/>
          <w:szCs w:val="22"/>
        </w:rPr>
        <w:t>€__________________</w:t>
      </w:r>
      <w:r w:rsidRPr="00E83BD1">
        <w:rPr>
          <w:sz w:val="22"/>
          <w:szCs w:val="22"/>
        </w:rPr>
        <w:tab/>
        <w:t>euro________________________________________________</w:t>
      </w:r>
      <w:r w:rsidR="00C35DDF" w:rsidRPr="00E83BD1">
        <w:rPr>
          <w:sz w:val="22"/>
          <w:szCs w:val="22"/>
        </w:rPr>
        <w:t>_____________</w:t>
      </w:r>
      <w:r w:rsidRPr="00E83BD1">
        <w:rPr>
          <w:sz w:val="22"/>
          <w:szCs w:val="22"/>
        </w:rPr>
        <w:t>___</w:t>
      </w:r>
    </w:p>
    <w:p w14:paraId="6AC03746" w14:textId="2C3DFBA7" w:rsidR="00A850E2" w:rsidRPr="00E83BD1" w:rsidRDefault="00C35DDF" w:rsidP="00C35DDF">
      <w:pPr>
        <w:widowControl w:val="0"/>
        <w:jc w:val="both"/>
        <w:rPr>
          <w:sz w:val="22"/>
          <w:szCs w:val="22"/>
        </w:rPr>
      </w:pPr>
      <w:r w:rsidRPr="00E83BD1">
        <w:rPr>
          <w:sz w:val="22"/>
          <w:szCs w:val="22"/>
        </w:rPr>
        <w:t xml:space="preserve">          </w:t>
      </w:r>
      <w:r w:rsidR="00CF42EE" w:rsidRPr="00E83BD1">
        <w:rPr>
          <w:sz w:val="22"/>
          <w:szCs w:val="22"/>
        </w:rPr>
        <w:t xml:space="preserve"> </w:t>
      </w:r>
      <w:r w:rsidRPr="00E83BD1">
        <w:rPr>
          <w:sz w:val="22"/>
          <w:szCs w:val="22"/>
        </w:rPr>
        <w:t xml:space="preserve"> </w:t>
      </w:r>
      <w:r w:rsidR="00FF3CE4" w:rsidRPr="00E83BD1">
        <w:rPr>
          <w:sz w:val="22"/>
          <w:szCs w:val="22"/>
        </w:rPr>
        <w:t xml:space="preserve"> </w:t>
      </w:r>
      <w:r w:rsidR="00A850E2" w:rsidRPr="00E83BD1">
        <w:rPr>
          <w:sz w:val="22"/>
          <w:szCs w:val="22"/>
        </w:rPr>
        <w:t xml:space="preserve">(in cifre) </w:t>
      </w:r>
      <w:r w:rsidR="00A850E2" w:rsidRPr="00E83BD1">
        <w:rPr>
          <w:sz w:val="22"/>
          <w:szCs w:val="22"/>
        </w:rPr>
        <w:tab/>
      </w:r>
      <w:r w:rsidR="00A850E2" w:rsidRPr="00E83BD1">
        <w:rPr>
          <w:sz w:val="22"/>
          <w:szCs w:val="22"/>
        </w:rPr>
        <w:tab/>
      </w:r>
      <w:r w:rsidR="00A850E2" w:rsidRPr="00E83BD1">
        <w:rPr>
          <w:sz w:val="22"/>
          <w:szCs w:val="22"/>
        </w:rPr>
        <w:tab/>
      </w:r>
      <w:r w:rsidR="00CF42EE" w:rsidRPr="00E83BD1">
        <w:rPr>
          <w:sz w:val="22"/>
          <w:szCs w:val="22"/>
        </w:rPr>
        <w:tab/>
      </w:r>
      <w:r w:rsidR="00CF42EE" w:rsidRPr="00E83BD1">
        <w:rPr>
          <w:sz w:val="22"/>
          <w:szCs w:val="22"/>
        </w:rPr>
        <w:tab/>
        <w:t xml:space="preserve">   </w:t>
      </w:r>
      <w:r w:rsidR="00A850E2" w:rsidRPr="00E83BD1">
        <w:rPr>
          <w:sz w:val="22"/>
          <w:szCs w:val="22"/>
        </w:rPr>
        <w:t>(in lettere)</w:t>
      </w:r>
    </w:p>
    <w:p w14:paraId="2098F403" w14:textId="77777777" w:rsidR="003865E6" w:rsidRPr="00262CA6" w:rsidRDefault="003865E6" w:rsidP="00673923">
      <w:pPr>
        <w:widowControl w:val="0"/>
        <w:jc w:val="both"/>
        <w:rPr>
          <w:color w:val="000000" w:themeColor="text1"/>
          <w:sz w:val="22"/>
          <w:szCs w:val="22"/>
          <w:highlight w:val="yellow"/>
        </w:rPr>
      </w:pPr>
    </w:p>
    <w:p w14:paraId="5943BF35" w14:textId="77777777" w:rsidR="001C243E" w:rsidRPr="00E56A62" w:rsidRDefault="001C243E" w:rsidP="00673923">
      <w:pPr>
        <w:widowControl w:val="0"/>
        <w:jc w:val="both"/>
        <w:rPr>
          <w:color w:val="000000" w:themeColor="text1"/>
          <w:sz w:val="22"/>
          <w:szCs w:val="22"/>
        </w:rPr>
      </w:pPr>
    </w:p>
    <w:p w14:paraId="170B2BFF" w14:textId="77777777" w:rsidR="00372A5D" w:rsidRPr="00E56A62" w:rsidRDefault="00372A5D" w:rsidP="00372A5D">
      <w:pPr>
        <w:autoSpaceDE w:val="0"/>
        <w:autoSpaceDN w:val="0"/>
        <w:adjustRightInd w:val="0"/>
        <w:jc w:val="center"/>
        <w:rPr>
          <w:b/>
          <w:bCs/>
          <w:sz w:val="22"/>
          <w:szCs w:val="22"/>
        </w:rPr>
      </w:pPr>
      <w:r w:rsidRPr="00E56A62">
        <w:rPr>
          <w:b/>
          <w:bCs/>
          <w:sz w:val="22"/>
          <w:szCs w:val="22"/>
        </w:rPr>
        <w:t>DICHIARA INOLTRE</w:t>
      </w:r>
    </w:p>
    <w:p w14:paraId="22A3A404" w14:textId="77777777" w:rsidR="007D63E1" w:rsidRPr="00E56A62" w:rsidRDefault="007D63E1" w:rsidP="00372A5D">
      <w:pPr>
        <w:autoSpaceDE w:val="0"/>
        <w:autoSpaceDN w:val="0"/>
        <w:adjustRightInd w:val="0"/>
        <w:jc w:val="center"/>
        <w:rPr>
          <w:b/>
          <w:bCs/>
          <w:sz w:val="22"/>
          <w:szCs w:val="22"/>
        </w:rPr>
      </w:pPr>
    </w:p>
    <w:p w14:paraId="7AD7E0C7" w14:textId="77777777" w:rsidR="00F0008B" w:rsidRPr="00E56A62" w:rsidRDefault="00F0008B" w:rsidP="00F0008B">
      <w:pPr>
        <w:widowControl w:val="0"/>
        <w:jc w:val="both"/>
        <w:rPr>
          <w:sz w:val="22"/>
          <w:szCs w:val="22"/>
        </w:rPr>
      </w:pPr>
      <w:r w:rsidRPr="00E56A62">
        <w:rPr>
          <w:sz w:val="22"/>
          <w:szCs w:val="22"/>
        </w:rPr>
        <w:t>(</w:t>
      </w:r>
      <w:r w:rsidRPr="00E56A62">
        <w:rPr>
          <w:i/>
          <w:iCs/>
          <w:sz w:val="22"/>
          <w:szCs w:val="22"/>
        </w:rPr>
        <w:t xml:space="preserve">dichiarazione facoltativa che, qualora non resa in sede di gara, andrà comunque resa dall’aggiudicatario in sede di eventuale valutazione dell’offerta anormalmente bassa </w:t>
      </w:r>
      <w:r w:rsidRPr="00E56A62">
        <w:rPr>
          <w:i/>
          <w:iCs/>
          <w:sz w:val="22"/>
          <w:szCs w:val="22"/>
          <w:u w:val="single"/>
        </w:rPr>
        <w:t>o in ogni caso</w:t>
      </w:r>
      <w:r w:rsidRPr="00E56A62">
        <w:rPr>
          <w:i/>
          <w:iCs/>
          <w:sz w:val="22"/>
          <w:szCs w:val="22"/>
        </w:rPr>
        <w:t xml:space="preserve"> prima della stipula del contratto al fine consentire alla stazione appaltante la valutazione della congruità dell’offerta nel suo complesso</w:t>
      </w:r>
      <w:r w:rsidRPr="00E56A62">
        <w:rPr>
          <w:sz w:val="22"/>
          <w:szCs w:val="22"/>
        </w:rPr>
        <w:t>) che tale corrispettivo complessivo offerto è stato così calcolato</w:t>
      </w:r>
      <w:r w:rsidR="00A92470" w:rsidRPr="00E56A62">
        <w:rPr>
          <w:sz w:val="22"/>
          <w:szCs w:val="22"/>
        </w:rPr>
        <w:t>*</w:t>
      </w:r>
      <w:r w:rsidRPr="00E56A62">
        <w:rPr>
          <w:sz w:val="22"/>
          <w:szCs w:val="22"/>
        </w:rPr>
        <w:t xml:space="preserve"> :</w:t>
      </w:r>
    </w:p>
    <w:p w14:paraId="46D71C64" w14:textId="77777777" w:rsidR="007D63E1" w:rsidRPr="00E56A62" w:rsidRDefault="007D63E1" w:rsidP="00F0008B">
      <w:pPr>
        <w:widowControl w:val="0"/>
        <w:jc w:val="both"/>
        <w:rPr>
          <w:sz w:val="22"/>
          <w:szCs w:val="22"/>
        </w:rPr>
      </w:pPr>
    </w:p>
    <w:tbl>
      <w:tblPr>
        <w:tblW w:w="9714" w:type="dxa"/>
        <w:tblInd w:w="-5" w:type="dxa"/>
        <w:tblLayout w:type="fixed"/>
        <w:tblCellMar>
          <w:left w:w="70" w:type="dxa"/>
          <w:right w:w="70" w:type="dxa"/>
        </w:tblCellMar>
        <w:tblLook w:val="0000" w:firstRow="0" w:lastRow="0" w:firstColumn="0" w:lastColumn="0" w:noHBand="0" w:noVBand="0"/>
      </w:tblPr>
      <w:tblGrid>
        <w:gridCol w:w="4367"/>
        <w:gridCol w:w="2721"/>
        <w:gridCol w:w="2626"/>
      </w:tblGrid>
      <w:tr w:rsidR="00A92470" w:rsidRPr="00E56A62" w14:paraId="299C3E83" w14:textId="77777777" w:rsidTr="009D65C3">
        <w:tc>
          <w:tcPr>
            <w:tcW w:w="4367" w:type="dxa"/>
            <w:tcBorders>
              <w:top w:val="single" w:sz="4" w:space="0" w:color="000000"/>
              <w:left w:val="single" w:sz="4" w:space="0" w:color="000000"/>
              <w:bottom w:val="single" w:sz="4" w:space="0" w:color="000000"/>
            </w:tcBorders>
            <w:shd w:val="clear" w:color="auto" w:fill="auto"/>
            <w:vAlign w:val="center"/>
          </w:tcPr>
          <w:p w14:paraId="456909F6" w14:textId="77777777" w:rsidR="00A92470" w:rsidRPr="00E56A62" w:rsidRDefault="00A92470" w:rsidP="00A92470">
            <w:pPr>
              <w:widowControl w:val="0"/>
              <w:jc w:val="center"/>
              <w:rPr>
                <w:b/>
                <w:sz w:val="22"/>
                <w:szCs w:val="22"/>
              </w:rPr>
            </w:pPr>
            <w:r w:rsidRPr="00E56A62">
              <w:rPr>
                <w:b/>
                <w:sz w:val="22"/>
                <w:szCs w:val="22"/>
              </w:rPr>
              <w:t>VOCI DI COSTO</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EFD7" w14:textId="77777777" w:rsidR="00A92470" w:rsidRPr="00E56A62" w:rsidRDefault="00A92470" w:rsidP="00A92470">
            <w:pPr>
              <w:widowControl w:val="0"/>
              <w:jc w:val="center"/>
              <w:rPr>
                <w:b/>
                <w:sz w:val="22"/>
                <w:szCs w:val="22"/>
              </w:rPr>
            </w:pPr>
            <w:r w:rsidRPr="00E56A62">
              <w:rPr>
                <w:b/>
                <w:sz w:val="22"/>
                <w:szCs w:val="22"/>
              </w:rPr>
              <w:t>VALORE VOCE DI COSTO</w:t>
            </w:r>
          </w:p>
          <w:p w14:paraId="1D910444" w14:textId="63C56EE8" w:rsidR="00A92470" w:rsidRPr="00E56A62" w:rsidRDefault="00A92470" w:rsidP="00A92470">
            <w:pPr>
              <w:widowControl w:val="0"/>
              <w:jc w:val="center"/>
              <w:rPr>
                <w:b/>
                <w:sz w:val="22"/>
                <w:szCs w:val="22"/>
              </w:rPr>
            </w:pPr>
            <w:r w:rsidRPr="00E56A62">
              <w:rPr>
                <w:b/>
                <w:sz w:val="22"/>
                <w:szCs w:val="22"/>
              </w:rPr>
              <w:t>(€ in cifre</w:t>
            </w:r>
            <w:r w:rsidR="005D578C" w:rsidRPr="00E56A62">
              <w:rPr>
                <w:b/>
                <w:sz w:val="22"/>
                <w:szCs w:val="22"/>
              </w:rPr>
              <w:t>)</w:t>
            </w:r>
          </w:p>
        </w:tc>
        <w:tc>
          <w:tcPr>
            <w:tcW w:w="2626" w:type="dxa"/>
            <w:tcBorders>
              <w:top w:val="single" w:sz="4" w:space="0" w:color="000000"/>
              <w:left w:val="single" w:sz="4" w:space="0" w:color="000000"/>
              <w:bottom w:val="single" w:sz="4" w:space="0" w:color="000000"/>
              <w:right w:val="single" w:sz="4" w:space="0" w:color="000000"/>
            </w:tcBorders>
            <w:vAlign w:val="center"/>
          </w:tcPr>
          <w:p w14:paraId="5F5D7387" w14:textId="77777777" w:rsidR="00A92470" w:rsidRPr="00E56A62" w:rsidRDefault="00A92470" w:rsidP="00A92470">
            <w:pPr>
              <w:widowControl w:val="0"/>
              <w:jc w:val="center"/>
              <w:rPr>
                <w:b/>
                <w:sz w:val="22"/>
                <w:szCs w:val="22"/>
              </w:rPr>
            </w:pPr>
            <w:r w:rsidRPr="00E56A62">
              <w:rPr>
                <w:b/>
                <w:sz w:val="22"/>
                <w:szCs w:val="22"/>
              </w:rPr>
              <w:t>INCIDENZA</w:t>
            </w:r>
          </w:p>
          <w:p w14:paraId="1F25DF2E" w14:textId="77777777" w:rsidR="00A92470" w:rsidRPr="00E56A62" w:rsidRDefault="00A92470" w:rsidP="00A92470">
            <w:pPr>
              <w:widowControl w:val="0"/>
              <w:jc w:val="center"/>
              <w:rPr>
                <w:b/>
                <w:sz w:val="22"/>
                <w:szCs w:val="22"/>
              </w:rPr>
            </w:pPr>
            <w:r w:rsidRPr="00E56A62">
              <w:rPr>
                <w:b/>
                <w:sz w:val="22"/>
                <w:szCs w:val="22"/>
              </w:rPr>
              <w:t>PERCENTUALE</w:t>
            </w:r>
          </w:p>
          <w:p w14:paraId="0AEFB916" w14:textId="77777777" w:rsidR="00A92470" w:rsidRPr="00E56A62" w:rsidRDefault="00A92470" w:rsidP="00A92470">
            <w:pPr>
              <w:widowControl w:val="0"/>
              <w:jc w:val="center"/>
              <w:rPr>
                <w:b/>
                <w:sz w:val="22"/>
                <w:szCs w:val="22"/>
              </w:rPr>
            </w:pPr>
            <w:r w:rsidRPr="00E56A62">
              <w:rPr>
                <w:b/>
                <w:sz w:val="22"/>
                <w:szCs w:val="22"/>
              </w:rPr>
              <w:t>(in cifre)</w:t>
            </w:r>
          </w:p>
        </w:tc>
      </w:tr>
      <w:tr w:rsidR="00A92470" w:rsidRPr="00E56A62" w14:paraId="043022D0" w14:textId="77777777" w:rsidTr="009D65C3">
        <w:tc>
          <w:tcPr>
            <w:tcW w:w="4367" w:type="dxa"/>
            <w:tcBorders>
              <w:top w:val="single" w:sz="4" w:space="0" w:color="000000"/>
              <w:left w:val="single" w:sz="4" w:space="0" w:color="000000"/>
              <w:bottom w:val="single" w:sz="4" w:space="0" w:color="000000"/>
            </w:tcBorders>
            <w:shd w:val="clear" w:color="auto" w:fill="auto"/>
          </w:tcPr>
          <w:p w14:paraId="75EA3CA9" w14:textId="77777777" w:rsidR="00A92470" w:rsidRPr="00E56A62" w:rsidRDefault="00A92470" w:rsidP="00F0008B">
            <w:pPr>
              <w:widowControl w:val="0"/>
              <w:jc w:val="both"/>
              <w:rPr>
                <w:sz w:val="22"/>
                <w:szCs w:val="22"/>
              </w:rPr>
            </w:pPr>
          </w:p>
          <w:p w14:paraId="362606F2" w14:textId="77777777" w:rsidR="00A92470" w:rsidRPr="00E56A62" w:rsidRDefault="00A92470" w:rsidP="00A92470">
            <w:pPr>
              <w:widowControl w:val="0"/>
              <w:jc w:val="both"/>
              <w:rPr>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4CF3" w14:textId="77777777" w:rsidR="00A92470" w:rsidRPr="00E56A62" w:rsidRDefault="00A92470" w:rsidP="00F0008B">
            <w:pPr>
              <w:widowControl w:val="0"/>
              <w:jc w:val="both"/>
              <w:rPr>
                <w:sz w:val="22"/>
                <w:szCs w:val="22"/>
              </w:rPr>
            </w:pPr>
          </w:p>
        </w:tc>
        <w:tc>
          <w:tcPr>
            <w:tcW w:w="2626" w:type="dxa"/>
            <w:tcBorders>
              <w:top w:val="single" w:sz="4" w:space="0" w:color="000000"/>
              <w:left w:val="single" w:sz="4" w:space="0" w:color="000000"/>
              <w:bottom w:val="single" w:sz="4" w:space="0" w:color="000000"/>
              <w:right w:val="single" w:sz="4" w:space="0" w:color="000000"/>
            </w:tcBorders>
          </w:tcPr>
          <w:p w14:paraId="56C5FAB7" w14:textId="77777777" w:rsidR="00A92470" w:rsidRPr="00E56A62" w:rsidRDefault="00A92470" w:rsidP="00F0008B">
            <w:pPr>
              <w:widowControl w:val="0"/>
              <w:jc w:val="both"/>
              <w:rPr>
                <w:sz w:val="22"/>
                <w:szCs w:val="22"/>
              </w:rPr>
            </w:pPr>
          </w:p>
        </w:tc>
      </w:tr>
      <w:tr w:rsidR="00A92470" w:rsidRPr="00E56A62" w14:paraId="10937A7F" w14:textId="77777777" w:rsidTr="009D65C3">
        <w:tc>
          <w:tcPr>
            <w:tcW w:w="4367" w:type="dxa"/>
            <w:tcBorders>
              <w:top w:val="single" w:sz="4" w:space="0" w:color="000000"/>
              <w:left w:val="single" w:sz="4" w:space="0" w:color="000000"/>
              <w:bottom w:val="single" w:sz="4" w:space="0" w:color="000000"/>
            </w:tcBorders>
            <w:shd w:val="clear" w:color="auto" w:fill="auto"/>
          </w:tcPr>
          <w:p w14:paraId="723B1DE0" w14:textId="77777777" w:rsidR="00A92470" w:rsidRPr="00E56A62" w:rsidRDefault="00A92470" w:rsidP="00F0008B">
            <w:pPr>
              <w:widowControl w:val="0"/>
              <w:jc w:val="both"/>
              <w:rPr>
                <w:sz w:val="22"/>
                <w:szCs w:val="22"/>
              </w:rPr>
            </w:pPr>
          </w:p>
          <w:p w14:paraId="60F60B5E" w14:textId="77777777" w:rsidR="00A92470" w:rsidRPr="00E56A62" w:rsidRDefault="00A92470" w:rsidP="00A92470">
            <w:pPr>
              <w:widowControl w:val="0"/>
              <w:jc w:val="both"/>
              <w:rPr>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F73A" w14:textId="77777777" w:rsidR="00A92470" w:rsidRPr="00E56A62" w:rsidRDefault="00A92470" w:rsidP="00F0008B">
            <w:pPr>
              <w:widowControl w:val="0"/>
              <w:jc w:val="both"/>
              <w:rPr>
                <w:sz w:val="22"/>
                <w:szCs w:val="22"/>
              </w:rPr>
            </w:pPr>
          </w:p>
        </w:tc>
        <w:tc>
          <w:tcPr>
            <w:tcW w:w="2626" w:type="dxa"/>
            <w:tcBorders>
              <w:top w:val="single" w:sz="4" w:space="0" w:color="000000"/>
              <w:left w:val="single" w:sz="4" w:space="0" w:color="000000"/>
              <w:bottom w:val="single" w:sz="4" w:space="0" w:color="000000"/>
              <w:right w:val="single" w:sz="4" w:space="0" w:color="000000"/>
            </w:tcBorders>
          </w:tcPr>
          <w:p w14:paraId="70FF635A" w14:textId="77777777" w:rsidR="00A92470" w:rsidRPr="00E56A62" w:rsidRDefault="00A92470" w:rsidP="00F0008B">
            <w:pPr>
              <w:widowControl w:val="0"/>
              <w:jc w:val="both"/>
              <w:rPr>
                <w:sz w:val="22"/>
                <w:szCs w:val="22"/>
              </w:rPr>
            </w:pPr>
          </w:p>
        </w:tc>
      </w:tr>
      <w:tr w:rsidR="00A92470" w:rsidRPr="00E56A62" w14:paraId="46ADD025" w14:textId="77777777" w:rsidTr="009D65C3">
        <w:tc>
          <w:tcPr>
            <w:tcW w:w="4367" w:type="dxa"/>
            <w:tcBorders>
              <w:top w:val="single" w:sz="4" w:space="0" w:color="000000"/>
              <w:left w:val="single" w:sz="4" w:space="0" w:color="000000"/>
              <w:bottom w:val="single" w:sz="4" w:space="0" w:color="000000"/>
            </w:tcBorders>
            <w:shd w:val="clear" w:color="auto" w:fill="auto"/>
          </w:tcPr>
          <w:p w14:paraId="04CF04ED" w14:textId="77777777" w:rsidR="00A92470" w:rsidRPr="00E56A62" w:rsidRDefault="00A92470" w:rsidP="00F0008B">
            <w:pPr>
              <w:widowControl w:val="0"/>
              <w:jc w:val="both"/>
              <w:rPr>
                <w:sz w:val="22"/>
                <w:szCs w:val="22"/>
              </w:rPr>
            </w:pPr>
            <w:r w:rsidRPr="00E56A62">
              <w:rPr>
                <w:sz w:val="22"/>
                <w:szCs w:val="22"/>
              </w:rPr>
              <w:t xml:space="preserve">costi relativi alle spese per il personale calcolati sulla base del CCNL applicato </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A0B6" w14:textId="77777777" w:rsidR="00A92470" w:rsidRPr="00E56A62" w:rsidRDefault="00A92470" w:rsidP="00F0008B">
            <w:pPr>
              <w:widowControl w:val="0"/>
              <w:jc w:val="both"/>
              <w:rPr>
                <w:sz w:val="22"/>
                <w:szCs w:val="22"/>
              </w:rPr>
            </w:pPr>
          </w:p>
        </w:tc>
        <w:tc>
          <w:tcPr>
            <w:tcW w:w="2626" w:type="dxa"/>
            <w:tcBorders>
              <w:top w:val="single" w:sz="4" w:space="0" w:color="000000"/>
              <w:left w:val="single" w:sz="4" w:space="0" w:color="000000"/>
              <w:bottom w:val="single" w:sz="4" w:space="0" w:color="000000"/>
              <w:right w:val="single" w:sz="4" w:space="0" w:color="000000"/>
            </w:tcBorders>
          </w:tcPr>
          <w:p w14:paraId="3AAE2AD4" w14:textId="77777777" w:rsidR="00A92470" w:rsidRPr="00E56A62" w:rsidRDefault="00A92470" w:rsidP="00F0008B">
            <w:pPr>
              <w:widowControl w:val="0"/>
              <w:jc w:val="both"/>
              <w:rPr>
                <w:sz w:val="22"/>
                <w:szCs w:val="22"/>
              </w:rPr>
            </w:pPr>
          </w:p>
        </w:tc>
      </w:tr>
      <w:tr w:rsidR="00A92470" w:rsidRPr="00E56A62" w14:paraId="0F54C951" w14:textId="77777777" w:rsidTr="009D65C3">
        <w:tc>
          <w:tcPr>
            <w:tcW w:w="4367" w:type="dxa"/>
            <w:tcBorders>
              <w:top w:val="single" w:sz="4" w:space="0" w:color="000000"/>
              <w:left w:val="single" w:sz="4" w:space="0" w:color="000000"/>
              <w:bottom w:val="single" w:sz="4" w:space="0" w:color="000000"/>
            </w:tcBorders>
            <w:shd w:val="clear" w:color="auto" w:fill="auto"/>
          </w:tcPr>
          <w:p w14:paraId="5C3BAB9D" w14:textId="77777777" w:rsidR="00A92470" w:rsidRPr="00E56A62" w:rsidRDefault="00A92470" w:rsidP="00F0008B">
            <w:pPr>
              <w:widowControl w:val="0"/>
              <w:jc w:val="both"/>
              <w:rPr>
                <w:sz w:val="22"/>
                <w:szCs w:val="22"/>
              </w:rPr>
            </w:pPr>
            <w:r w:rsidRPr="00E56A62">
              <w:rPr>
                <w:sz w:val="22"/>
                <w:szCs w:val="22"/>
              </w:rPr>
              <w:t>spese generali</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8B2F" w14:textId="77777777" w:rsidR="00A92470" w:rsidRPr="00E56A62" w:rsidRDefault="00A92470" w:rsidP="00F0008B">
            <w:pPr>
              <w:widowControl w:val="0"/>
              <w:jc w:val="both"/>
              <w:rPr>
                <w:sz w:val="22"/>
                <w:szCs w:val="22"/>
              </w:rPr>
            </w:pPr>
          </w:p>
        </w:tc>
        <w:tc>
          <w:tcPr>
            <w:tcW w:w="2626" w:type="dxa"/>
            <w:tcBorders>
              <w:top w:val="single" w:sz="4" w:space="0" w:color="000000"/>
              <w:left w:val="single" w:sz="4" w:space="0" w:color="000000"/>
              <w:bottom w:val="single" w:sz="4" w:space="0" w:color="000000"/>
              <w:right w:val="single" w:sz="4" w:space="0" w:color="000000"/>
            </w:tcBorders>
          </w:tcPr>
          <w:p w14:paraId="6C6F9284" w14:textId="77777777" w:rsidR="00A92470" w:rsidRPr="00E56A62" w:rsidRDefault="00A92470" w:rsidP="00F0008B">
            <w:pPr>
              <w:widowControl w:val="0"/>
              <w:jc w:val="both"/>
              <w:rPr>
                <w:sz w:val="22"/>
                <w:szCs w:val="22"/>
              </w:rPr>
            </w:pPr>
          </w:p>
        </w:tc>
      </w:tr>
      <w:tr w:rsidR="00A92470" w:rsidRPr="00E56A62" w14:paraId="3179BED5" w14:textId="77777777" w:rsidTr="009D65C3">
        <w:tc>
          <w:tcPr>
            <w:tcW w:w="4367" w:type="dxa"/>
            <w:tcBorders>
              <w:top w:val="single" w:sz="4" w:space="0" w:color="000000"/>
              <w:left w:val="single" w:sz="4" w:space="0" w:color="000000"/>
              <w:bottom w:val="single" w:sz="4" w:space="0" w:color="000000"/>
            </w:tcBorders>
            <w:shd w:val="clear" w:color="auto" w:fill="auto"/>
          </w:tcPr>
          <w:p w14:paraId="67160858" w14:textId="284C57B5" w:rsidR="00A92470" w:rsidRPr="00E56A62" w:rsidRDefault="00A92470" w:rsidP="00F0008B">
            <w:pPr>
              <w:widowControl w:val="0"/>
              <w:jc w:val="both"/>
              <w:rPr>
                <w:sz w:val="22"/>
                <w:szCs w:val="22"/>
              </w:rPr>
            </w:pPr>
            <w:r w:rsidRPr="00E56A62">
              <w:rPr>
                <w:sz w:val="22"/>
                <w:szCs w:val="22"/>
              </w:rPr>
              <w:t>utile d’impresa</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B0404" w14:textId="77777777" w:rsidR="00A92470" w:rsidRPr="00E56A62" w:rsidRDefault="00A92470" w:rsidP="00F0008B">
            <w:pPr>
              <w:widowControl w:val="0"/>
              <w:jc w:val="both"/>
              <w:rPr>
                <w:sz w:val="22"/>
                <w:szCs w:val="22"/>
              </w:rPr>
            </w:pPr>
          </w:p>
        </w:tc>
        <w:tc>
          <w:tcPr>
            <w:tcW w:w="2626" w:type="dxa"/>
            <w:tcBorders>
              <w:top w:val="single" w:sz="4" w:space="0" w:color="000000"/>
              <w:left w:val="single" w:sz="4" w:space="0" w:color="000000"/>
              <w:bottom w:val="single" w:sz="4" w:space="0" w:color="000000"/>
              <w:right w:val="single" w:sz="4" w:space="0" w:color="000000"/>
            </w:tcBorders>
          </w:tcPr>
          <w:p w14:paraId="7FE5E471" w14:textId="77777777" w:rsidR="00A92470" w:rsidRPr="00E56A62" w:rsidRDefault="00A92470" w:rsidP="00F0008B">
            <w:pPr>
              <w:widowControl w:val="0"/>
              <w:jc w:val="both"/>
              <w:rPr>
                <w:sz w:val="22"/>
                <w:szCs w:val="22"/>
              </w:rPr>
            </w:pPr>
          </w:p>
        </w:tc>
      </w:tr>
      <w:tr w:rsidR="00A92470" w:rsidRPr="00E56A62" w14:paraId="1BDA3AFF" w14:textId="77777777" w:rsidTr="009D65C3">
        <w:tc>
          <w:tcPr>
            <w:tcW w:w="4367" w:type="dxa"/>
            <w:tcBorders>
              <w:top w:val="single" w:sz="4" w:space="0" w:color="000000"/>
              <w:left w:val="single" w:sz="4" w:space="0" w:color="000000"/>
              <w:bottom w:val="single" w:sz="4" w:space="0" w:color="000000"/>
            </w:tcBorders>
            <w:shd w:val="clear" w:color="auto" w:fill="auto"/>
          </w:tcPr>
          <w:p w14:paraId="269ACDEB" w14:textId="77777777" w:rsidR="00A92470" w:rsidRPr="00E56A62" w:rsidRDefault="00A92470" w:rsidP="00CF42EE">
            <w:pPr>
              <w:widowControl w:val="0"/>
              <w:jc w:val="center"/>
              <w:rPr>
                <w:b/>
                <w:sz w:val="22"/>
                <w:szCs w:val="22"/>
              </w:rPr>
            </w:pPr>
            <w:r w:rsidRPr="00E56A62">
              <w:rPr>
                <w:b/>
                <w:sz w:val="22"/>
                <w:szCs w:val="22"/>
              </w:rPr>
              <w:t>TOTALE PREZZO OFFERTO</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705D" w14:textId="77777777" w:rsidR="00A92470" w:rsidRPr="00E56A62" w:rsidRDefault="00A92470" w:rsidP="00F0008B">
            <w:pPr>
              <w:widowControl w:val="0"/>
              <w:jc w:val="both"/>
              <w:rPr>
                <w:sz w:val="22"/>
                <w:szCs w:val="22"/>
              </w:rPr>
            </w:pPr>
          </w:p>
        </w:tc>
        <w:tc>
          <w:tcPr>
            <w:tcW w:w="2626" w:type="dxa"/>
            <w:tcBorders>
              <w:top w:val="single" w:sz="4" w:space="0" w:color="000000"/>
              <w:left w:val="single" w:sz="4" w:space="0" w:color="000000"/>
              <w:bottom w:val="single" w:sz="4" w:space="0" w:color="000000"/>
              <w:right w:val="single" w:sz="4" w:space="0" w:color="000000"/>
            </w:tcBorders>
          </w:tcPr>
          <w:p w14:paraId="261557E9" w14:textId="77777777" w:rsidR="00A92470" w:rsidRPr="00E56A62" w:rsidRDefault="00A92470" w:rsidP="00F0008B">
            <w:pPr>
              <w:widowControl w:val="0"/>
              <w:jc w:val="both"/>
              <w:rPr>
                <w:sz w:val="22"/>
                <w:szCs w:val="22"/>
              </w:rPr>
            </w:pPr>
          </w:p>
        </w:tc>
      </w:tr>
    </w:tbl>
    <w:p w14:paraId="1E1608B4" w14:textId="77777777" w:rsidR="00F0008B" w:rsidRPr="00E56A62" w:rsidRDefault="00F0008B" w:rsidP="00F0008B">
      <w:pPr>
        <w:widowControl w:val="0"/>
        <w:jc w:val="both"/>
        <w:rPr>
          <w:sz w:val="22"/>
          <w:szCs w:val="22"/>
        </w:rPr>
      </w:pPr>
    </w:p>
    <w:p w14:paraId="4E58A07B" w14:textId="5AD5C6E2" w:rsidR="008172A0" w:rsidRPr="00E56A62" w:rsidRDefault="00A92470" w:rsidP="00280583">
      <w:pPr>
        <w:widowControl w:val="0"/>
        <w:jc w:val="both"/>
        <w:rPr>
          <w:sz w:val="22"/>
          <w:szCs w:val="22"/>
        </w:rPr>
      </w:pPr>
      <w:r w:rsidRPr="00E56A62">
        <w:rPr>
          <w:sz w:val="22"/>
          <w:szCs w:val="22"/>
        </w:rPr>
        <w:t>*</w:t>
      </w:r>
      <w:r w:rsidR="004E2DA6" w:rsidRPr="00E56A62">
        <w:rPr>
          <w:sz w:val="22"/>
          <w:szCs w:val="22"/>
        </w:rPr>
        <w:t xml:space="preserve"> </w:t>
      </w:r>
      <w:r w:rsidRPr="00E56A62">
        <w:rPr>
          <w:i/>
          <w:sz w:val="22"/>
          <w:szCs w:val="22"/>
        </w:rPr>
        <w:t xml:space="preserve">si chiede di completare e compilare la suddetta tabella indicando le ulteriori voci di costo ed il valore e l’incidenza di tutte le voci </w:t>
      </w:r>
      <w:r w:rsidR="00C94478" w:rsidRPr="00E56A62">
        <w:rPr>
          <w:i/>
          <w:sz w:val="22"/>
          <w:szCs w:val="22"/>
        </w:rPr>
        <w:t>allegando, se possibile, adeguate giustificazioni relative a ciascuna voce (in particolare con riferimento ai costi del personale devono essere specificati il monte ore del personale impiegato nella commessa – tenendo conto anche delle ore mediamente non lavorate per malattie, ferie, ecc.</w:t>
      </w:r>
      <w:r w:rsidR="00CD1D3C" w:rsidRPr="00E56A62">
        <w:rPr>
          <w:i/>
          <w:sz w:val="22"/>
          <w:szCs w:val="22"/>
        </w:rPr>
        <w:t>,</w:t>
      </w:r>
      <w:r w:rsidR="00C94478" w:rsidRPr="00E56A62">
        <w:rPr>
          <w:i/>
          <w:sz w:val="22"/>
          <w:szCs w:val="22"/>
        </w:rPr>
        <w:t xml:space="preserve"> nonché la tipologia, qualifica e tempo di impiego</w:t>
      </w:r>
      <w:r w:rsidR="00C94478" w:rsidRPr="00E56A62">
        <w:rPr>
          <w:sz w:val="22"/>
          <w:szCs w:val="22"/>
        </w:rPr>
        <w:t>)</w:t>
      </w:r>
      <w:r w:rsidRPr="00E56A62">
        <w:rPr>
          <w:sz w:val="22"/>
          <w:szCs w:val="22"/>
        </w:rPr>
        <w:t>.</w:t>
      </w:r>
    </w:p>
    <w:p w14:paraId="39116647" w14:textId="77777777" w:rsidR="008172A0" w:rsidRPr="00E56A62" w:rsidRDefault="008172A0" w:rsidP="00280583">
      <w:pPr>
        <w:widowControl w:val="0"/>
        <w:jc w:val="both"/>
        <w:rPr>
          <w:sz w:val="22"/>
          <w:szCs w:val="22"/>
        </w:rPr>
      </w:pPr>
    </w:p>
    <w:p w14:paraId="7E9AB3C1" w14:textId="77777777" w:rsidR="00BF06F8" w:rsidRPr="00E56A62" w:rsidRDefault="00BF06F8" w:rsidP="00280583">
      <w:pPr>
        <w:widowControl w:val="0"/>
        <w:jc w:val="both"/>
        <w:rPr>
          <w:b/>
          <w:i/>
          <w:sz w:val="22"/>
          <w:szCs w:val="22"/>
          <w:u w:val="single"/>
        </w:rPr>
      </w:pPr>
      <w:r w:rsidRPr="00E56A62">
        <w:rPr>
          <w:b/>
          <w:i/>
          <w:sz w:val="22"/>
          <w:szCs w:val="22"/>
          <w:u w:val="single"/>
        </w:rPr>
        <w:t>N.B. 1 Il presente documento va firmato digitalmente.</w:t>
      </w:r>
    </w:p>
    <w:p w14:paraId="5B69AE13" w14:textId="0A6C539A" w:rsidR="00FB05D6" w:rsidRPr="00E46B88" w:rsidRDefault="00E34458" w:rsidP="00280583">
      <w:pPr>
        <w:widowControl w:val="0"/>
        <w:jc w:val="both"/>
        <w:rPr>
          <w:b/>
          <w:sz w:val="22"/>
          <w:szCs w:val="22"/>
        </w:rPr>
      </w:pPr>
      <w:r w:rsidRPr="00E56A62">
        <w:rPr>
          <w:b/>
          <w:i/>
          <w:sz w:val="22"/>
          <w:szCs w:val="22"/>
        </w:rPr>
        <w:lastRenderedPageBreak/>
        <w:t>N.B.</w:t>
      </w:r>
      <w:r w:rsidR="00BF06F8" w:rsidRPr="00E56A62">
        <w:rPr>
          <w:b/>
          <w:i/>
          <w:sz w:val="22"/>
          <w:szCs w:val="22"/>
        </w:rPr>
        <w:t xml:space="preserve"> 2</w:t>
      </w:r>
      <w:r w:rsidRPr="00E56A62">
        <w:rPr>
          <w:b/>
          <w:i/>
          <w:sz w:val="22"/>
          <w:szCs w:val="22"/>
        </w:rPr>
        <w:t xml:space="preserve"> </w:t>
      </w:r>
      <w:r w:rsidR="00280583" w:rsidRPr="00E56A62">
        <w:rPr>
          <w:b/>
          <w:i/>
          <w:sz w:val="22"/>
          <w:szCs w:val="22"/>
          <w:lang w:val="x-none"/>
        </w:rPr>
        <w:t xml:space="preserve">In caso di </w:t>
      </w:r>
      <w:r w:rsidR="00FB05D6" w:rsidRPr="00E56A62">
        <w:rPr>
          <w:b/>
          <w:i/>
          <w:sz w:val="22"/>
          <w:szCs w:val="22"/>
        </w:rPr>
        <w:t>partecipazione plurisoggettiva</w:t>
      </w:r>
      <w:r w:rsidR="00BF06F8" w:rsidRPr="00E56A62">
        <w:rPr>
          <w:b/>
          <w:i/>
          <w:sz w:val="22"/>
          <w:szCs w:val="22"/>
        </w:rPr>
        <w:t>,</w:t>
      </w:r>
      <w:r w:rsidR="00147210" w:rsidRPr="00E56A62">
        <w:rPr>
          <w:b/>
          <w:i/>
          <w:sz w:val="22"/>
          <w:szCs w:val="22"/>
        </w:rPr>
        <w:t xml:space="preserve"> </w:t>
      </w:r>
      <w:r w:rsidR="00FB05D6" w:rsidRPr="00E56A62">
        <w:rPr>
          <w:b/>
          <w:i/>
          <w:sz w:val="22"/>
          <w:szCs w:val="22"/>
        </w:rPr>
        <w:t>vedere le prescrizioni di cui all’art. 1</w:t>
      </w:r>
      <w:r w:rsidR="00E56A62" w:rsidRPr="00E56A62">
        <w:rPr>
          <w:b/>
          <w:i/>
          <w:sz w:val="22"/>
          <w:szCs w:val="22"/>
        </w:rPr>
        <w:t>6</w:t>
      </w:r>
      <w:r w:rsidR="00FB05D6" w:rsidRPr="00E56A62">
        <w:rPr>
          <w:b/>
          <w:i/>
          <w:sz w:val="22"/>
          <w:szCs w:val="22"/>
        </w:rPr>
        <w:t xml:space="preserve"> del </w:t>
      </w:r>
      <w:r w:rsidR="00950468" w:rsidRPr="00E56A62">
        <w:rPr>
          <w:b/>
          <w:i/>
          <w:sz w:val="22"/>
          <w:szCs w:val="22"/>
        </w:rPr>
        <w:t>D</w:t>
      </w:r>
      <w:r w:rsidR="00FB05D6" w:rsidRPr="00E56A62">
        <w:rPr>
          <w:b/>
          <w:i/>
          <w:sz w:val="22"/>
          <w:szCs w:val="22"/>
        </w:rPr>
        <w:t>isciplinare.</w:t>
      </w:r>
    </w:p>
    <w:p w14:paraId="0047E5AC" w14:textId="77777777" w:rsidR="00FB05D6" w:rsidRPr="00E46B88" w:rsidRDefault="00FB05D6" w:rsidP="00280583">
      <w:pPr>
        <w:widowControl w:val="0"/>
        <w:jc w:val="both"/>
        <w:rPr>
          <w:b/>
          <w:sz w:val="22"/>
          <w:szCs w:val="22"/>
        </w:rPr>
      </w:pPr>
    </w:p>
    <w:p w14:paraId="57999A89" w14:textId="77777777" w:rsidR="00524C74" w:rsidRPr="00E46B88" w:rsidRDefault="00524C74" w:rsidP="00280583">
      <w:pPr>
        <w:widowControl w:val="0"/>
        <w:jc w:val="both"/>
        <w:rPr>
          <w:b/>
          <w:sz w:val="22"/>
          <w:szCs w:val="22"/>
        </w:rPr>
      </w:pPr>
    </w:p>
    <w:sectPr w:rsidR="00524C74" w:rsidRPr="00E46B88" w:rsidSect="00DD4D4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C7B4A" w14:textId="77777777" w:rsidR="003030F0" w:rsidRDefault="003030F0" w:rsidP="00280583">
      <w:r>
        <w:separator/>
      </w:r>
    </w:p>
  </w:endnote>
  <w:endnote w:type="continuationSeparator" w:id="0">
    <w:p w14:paraId="72FA3B4F" w14:textId="77777777" w:rsidR="003030F0" w:rsidRDefault="003030F0"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8471" w14:textId="77777777" w:rsidR="00DB545D" w:rsidRDefault="00DB545D"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EFD264" w14:textId="77777777" w:rsidR="00DB545D" w:rsidRDefault="00DB545D" w:rsidP="00D0400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10802"/>
      <w:docPartObj>
        <w:docPartGallery w:val="Page Numbers (Bottom of Page)"/>
        <w:docPartUnique/>
      </w:docPartObj>
    </w:sdtPr>
    <w:sdtEndPr>
      <w:rPr>
        <w:color w:val="7F7F7F" w:themeColor="background1" w:themeShade="7F"/>
        <w:spacing w:val="60"/>
      </w:rPr>
    </w:sdtEndPr>
    <w:sdtContent>
      <w:p w14:paraId="2AF067D3" w14:textId="1FBDCC21" w:rsidR="006B3B7B" w:rsidRDefault="006B3B7B">
        <w:pPr>
          <w:pStyle w:val="Pidipagina"/>
          <w:pBdr>
            <w:top w:val="single" w:sz="4" w:space="1" w:color="D9D9D9" w:themeColor="background1" w:themeShade="D9"/>
          </w:pBdr>
          <w:jc w:val="right"/>
        </w:pPr>
        <w:r>
          <w:fldChar w:fldCharType="begin"/>
        </w:r>
        <w:r>
          <w:instrText>PAGE   \* MERGEFORMAT</w:instrText>
        </w:r>
        <w:r>
          <w:fldChar w:fldCharType="separate"/>
        </w:r>
        <w:r w:rsidR="0079528F">
          <w:rPr>
            <w:noProof/>
          </w:rPr>
          <w:t>2</w:t>
        </w:r>
        <w:r>
          <w:fldChar w:fldCharType="end"/>
        </w:r>
        <w:r>
          <w:t xml:space="preserve"> | </w:t>
        </w:r>
        <w:r>
          <w:rPr>
            <w:color w:val="7F7F7F" w:themeColor="background1" w:themeShade="7F"/>
            <w:spacing w:val="60"/>
          </w:rPr>
          <w:t>Pag.</w:t>
        </w:r>
      </w:p>
    </w:sdtContent>
  </w:sdt>
  <w:p w14:paraId="27E7F640" w14:textId="77777777" w:rsidR="00DB545D" w:rsidRDefault="00DB545D" w:rsidP="00D0400A">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9162" w14:textId="77777777" w:rsidR="0069384A" w:rsidRDefault="006938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50B3F" w14:textId="77777777" w:rsidR="003030F0" w:rsidRDefault="003030F0" w:rsidP="00280583">
      <w:r>
        <w:separator/>
      </w:r>
    </w:p>
  </w:footnote>
  <w:footnote w:type="continuationSeparator" w:id="0">
    <w:p w14:paraId="25D11E47" w14:textId="77777777" w:rsidR="003030F0" w:rsidRDefault="003030F0" w:rsidP="0028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22D80" w14:textId="77777777" w:rsidR="0069384A" w:rsidRDefault="0069384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5555" w14:textId="3714FB6A" w:rsidR="0030544C" w:rsidRPr="00987FF1" w:rsidRDefault="0069384A" w:rsidP="0069384A">
    <w:pPr>
      <w:ind w:left="1276" w:hanging="1276"/>
      <w:jc w:val="right"/>
      <w:rPr>
        <w:rFonts w:ascii="Garamond" w:hAnsi="Garamond"/>
        <w:bCs/>
        <w:sz w:val="20"/>
        <w:szCs w:val="20"/>
      </w:rPr>
    </w:pPr>
    <w:r>
      <w:rPr>
        <w:sz w:val="18"/>
        <w:szCs w:val="18"/>
      </w:rPr>
      <w:t>ALLEGATO 3</w:t>
    </w:r>
  </w:p>
  <w:p w14:paraId="48F88C61" w14:textId="77777777" w:rsidR="0069384A" w:rsidRDefault="0069384A" w:rsidP="0030544C">
    <w:pPr>
      <w:ind w:left="1276" w:hanging="1276"/>
      <w:jc w:val="both"/>
      <w:rPr>
        <w:bCs/>
        <w:sz w:val="22"/>
        <w:szCs w:val="22"/>
      </w:rPr>
    </w:pPr>
  </w:p>
  <w:p w14:paraId="022E3438" w14:textId="77777777" w:rsidR="0069384A" w:rsidRDefault="0069384A" w:rsidP="0030544C">
    <w:pPr>
      <w:ind w:left="1276" w:hanging="1276"/>
      <w:jc w:val="both"/>
      <w:rPr>
        <w:bCs/>
        <w:sz w:val="22"/>
        <w:szCs w:val="22"/>
      </w:rPr>
    </w:pPr>
  </w:p>
  <w:p w14:paraId="65EA66C8" w14:textId="7FDEEAE5" w:rsidR="0030544C" w:rsidRPr="00E83BD1" w:rsidRDefault="0030544C" w:rsidP="0030544C">
    <w:pPr>
      <w:ind w:left="1276" w:hanging="1276"/>
      <w:jc w:val="both"/>
      <w:rPr>
        <w:bCs/>
        <w:sz w:val="22"/>
        <w:szCs w:val="22"/>
      </w:rPr>
    </w:pPr>
    <w:r w:rsidRPr="00E83BD1">
      <w:rPr>
        <w:bCs/>
        <w:sz w:val="22"/>
        <w:szCs w:val="22"/>
      </w:rPr>
      <w:t xml:space="preserve">Modello </w:t>
    </w:r>
    <w:r w:rsidR="0026063C" w:rsidRPr="00E83BD1">
      <w:rPr>
        <w:bCs/>
        <w:sz w:val="22"/>
        <w:szCs w:val="22"/>
      </w:rPr>
      <w:t>Offerta E</w:t>
    </w:r>
    <w:r w:rsidR="001C243E" w:rsidRPr="00E83BD1">
      <w:rPr>
        <w:bCs/>
        <w:sz w:val="22"/>
        <w:szCs w:val="22"/>
      </w:rPr>
      <w:t>conomica</w:t>
    </w:r>
    <w:r w:rsidR="0026063C" w:rsidRPr="00E83BD1">
      <w:rPr>
        <w:bCs/>
        <w:sz w:val="22"/>
        <w:szCs w:val="22"/>
      </w:rPr>
      <w:t xml:space="preserve"> Analitica</w:t>
    </w:r>
    <w:r w:rsidRPr="00E83BD1">
      <w:rPr>
        <w:bCs/>
        <w:sz w:val="22"/>
        <w:szCs w:val="22"/>
      </w:rPr>
      <w:t xml:space="preserve"> </w:t>
    </w:r>
  </w:p>
  <w:p w14:paraId="6C75FCBE" w14:textId="77777777" w:rsidR="0030544C" w:rsidRPr="00987FF1" w:rsidRDefault="0030544C">
    <w:pPr>
      <w:pStyle w:val="Intestazione"/>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4BE87" w14:textId="77777777" w:rsidR="00DB545D" w:rsidRPr="00280583" w:rsidRDefault="00DB545D"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6BF8EF8C" wp14:editId="480AD195">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F4F39" w14:textId="77777777" w:rsidR="00DB545D" w:rsidRDefault="00DB545D" w:rsidP="00D0400A">
                          <w:r w:rsidRPr="00657F2D">
                            <w:rPr>
                              <w:noProof/>
                            </w:rPr>
                            <w:drawing>
                              <wp:inline distT="0" distB="0" distL="0" distR="0" wp14:anchorId="7439F4E1" wp14:editId="6E74448F">
                                <wp:extent cx="1308735" cy="692150"/>
                                <wp:effectExtent l="0" t="0" r="5715" b="0"/>
                                <wp:docPr id="10" name="Immagine 10"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8EF8C"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3E1F4F39" w14:textId="77777777" w:rsidR="00DB545D" w:rsidRDefault="00DB545D" w:rsidP="00D0400A">
                    <w:r w:rsidRPr="00657F2D">
                      <w:rPr>
                        <w:noProof/>
                      </w:rPr>
                      <w:drawing>
                        <wp:inline distT="0" distB="0" distL="0" distR="0" wp14:anchorId="7439F4E1" wp14:editId="6E74448F">
                          <wp:extent cx="1308735" cy="692150"/>
                          <wp:effectExtent l="0" t="0" r="5715" b="0"/>
                          <wp:docPr id="10" name="Immagine 10"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14:paraId="44DE2346" w14:textId="77777777" w:rsidR="00DB545D" w:rsidRPr="00E1547E" w:rsidRDefault="00DB545D" w:rsidP="00D0400A">
    <w:pPr>
      <w:jc w:val="center"/>
      <w:rPr>
        <w:rFonts w:ascii="Arial" w:hAnsi="Arial"/>
        <w:color w:val="0000FF"/>
        <w:sz w:val="22"/>
      </w:rPr>
    </w:pPr>
    <w:r w:rsidRPr="00E1547E">
      <w:rPr>
        <w:rFonts w:ascii="Arial" w:hAnsi="Arial"/>
        <w:color w:val="0000FF"/>
        <w:sz w:val="22"/>
      </w:rPr>
      <w:t>Servizio Sanitario Nazionale - Regione Veneto</w:t>
    </w:r>
  </w:p>
  <w:p w14:paraId="18FC134B" w14:textId="77777777" w:rsidR="00DB545D" w:rsidRPr="00E1547E" w:rsidRDefault="00DB545D"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14:paraId="197CD613" w14:textId="77777777" w:rsidR="00DB545D" w:rsidRPr="00E1547E" w:rsidRDefault="00DB545D" w:rsidP="00D0400A">
    <w:pPr>
      <w:jc w:val="center"/>
      <w:rPr>
        <w:rFonts w:ascii="Arial" w:hAnsi="Arial"/>
        <w:color w:val="0000FF"/>
        <w:sz w:val="18"/>
      </w:rPr>
    </w:pPr>
    <w:r w:rsidRPr="00E1547E">
      <w:rPr>
        <w:rFonts w:ascii="Arial" w:hAnsi="Arial"/>
        <w:color w:val="0000FF"/>
        <w:sz w:val="18"/>
      </w:rPr>
      <w:t>Viale F. Rodolfi n. 37 – 36100 VICENZA</w:t>
    </w:r>
  </w:p>
  <w:p w14:paraId="652D68B9" w14:textId="77777777" w:rsidR="00DB545D" w:rsidRPr="00E1547E" w:rsidRDefault="00DB545D" w:rsidP="00D0400A">
    <w:pPr>
      <w:jc w:val="center"/>
      <w:rPr>
        <w:rFonts w:ascii="Arial" w:hAnsi="Arial"/>
        <w:color w:val="0000FF"/>
        <w:sz w:val="16"/>
      </w:rPr>
    </w:pPr>
    <w:r w:rsidRPr="00E1547E">
      <w:rPr>
        <w:rFonts w:ascii="Arial" w:hAnsi="Arial"/>
        <w:color w:val="0000FF"/>
        <w:sz w:val="16"/>
      </w:rPr>
      <w:t xml:space="preserve"> COD.FISC. E P.IVA 02441500242 – Cod. iPA AUV</w:t>
    </w:r>
  </w:p>
  <w:p w14:paraId="1A176889" w14:textId="77777777" w:rsidR="00DB545D" w:rsidRPr="00E1547E" w:rsidRDefault="00DB545D"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14:paraId="0F1215C2" w14:textId="77777777" w:rsidR="00DB545D" w:rsidRPr="00E1547E" w:rsidRDefault="00DB545D"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14:paraId="43D9599D" w14:textId="77777777" w:rsidR="00DB545D" w:rsidRDefault="00DB545D"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3"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7"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8"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4"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0"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1"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2"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27"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2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2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474B8"/>
    <w:multiLevelType w:val="hybridMultilevel"/>
    <w:tmpl w:val="AEA8DEA4"/>
    <w:lvl w:ilvl="0" w:tplc="03E48D0C">
      <w:numFmt w:val="bullet"/>
      <w:lvlText w:val="-"/>
      <w:lvlJc w:val="left"/>
      <w:pPr>
        <w:ind w:left="420" w:hanging="360"/>
      </w:pPr>
      <w:rPr>
        <w:rFonts w:ascii="Garamond" w:eastAsia="Times New Roman" w:hAnsi="Garamond"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4"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8"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17"/>
  </w:num>
  <w:num w:numId="4">
    <w:abstractNumId w:val="32"/>
  </w:num>
  <w:num w:numId="5">
    <w:abstractNumId w:val="26"/>
  </w:num>
  <w:num w:numId="6">
    <w:abstractNumId w:val="0"/>
  </w:num>
  <w:num w:numId="7">
    <w:abstractNumId w:val="12"/>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
  </w:num>
  <w:num w:numId="11">
    <w:abstractNumId w:val="34"/>
  </w:num>
  <w:num w:numId="12">
    <w:abstractNumId w:val="22"/>
  </w:num>
  <w:num w:numId="13">
    <w:abstractNumId w:val="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8"/>
  </w:num>
  <w:num w:numId="17">
    <w:abstractNumId w:val="9"/>
  </w:num>
  <w:num w:numId="18">
    <w:abstractNumId w:val="23"/>
  </w:num>
  <w:num w:numId="19">
    <w:abstractNumId w:val="31"/>
  </w:num>
  <w:num w:numId="20">
    <w:abstractNumId w:val="24"/>
  </w:num>
  <w:num w:numId="21">
    <w:abstractNumId w:val="8"/>
  </w:num>
  <w:num w:numId="22">
    <w:abstractNumId w:val="39"/>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0"/>
  </w:num>
  <w:num w:numId="30">
    <w:abstractNumId w:val="36"/>
  </w:num>
  <w:num w:numId="31">
    <w:abstractNumId w:val="14"/>
  </w:num>
  <w:num w:numId="32">
    <w:abstractNumId w:val="1"/>
  </w:num>
  <w:num w:numId="33">
    <w:abstractNumId w:val="2"/>
  </w:num>
  <w:num w:numId="34">
    <w:abstractNumId w:val="27"/>
  </w:num>
  <w:num w:numId="35">
    <w:abstractNumId w:val="28"/>
  </w:num>
  <w:num w:numId="36">
    <w:abstractNumId w:val="19"/>
  </w:num>
  <w:num w:numId="37">
    <w:abstractNumId w:val="20"/>
  </w:num>
  <w:num w:numId="38">
    <w:abstractNumId w:val="6"/>
  </w:num>
  <w:num w:numId="39">
    <w:abstractNumId w:val="13"/>
  </w:num>
  <w:num w:numId="40">
    <w:abstractNumId w:val="7"/>
  </w:num>
  <w:num w:numId="41">
    <w:abstractNumId w:val="15"/>
  </w:num>
  <w:num w:numId="42">
    <w:abstractNumId w:val="25"/>
  </w:num>
  <w:num w:numId="43">
    <w:abstractNumId w:val="30"/>
  </w:num>
  <w:num w:numId="44">
    <w:abstractNumId w:val="2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0222F"/>
    <w:rsid w:val="000046B3"/>
    <w:rsid w:val="00006FE9"/>
    <w:rsid w:val="0000738A"/>
    <w:rsid w:val="00014B33"/>
    <w:rsid w:val="00015B3F"/>
    <w:rsid w:val="000224CF"/>
    <w:rsid w:val="00022793"/>
    <w:rsid w:val="00024080"/>
    <w:rsid w:val="000274B2"/>
    <w:rsid w:val="00027DC3"/>
    <w:rsid w:val="00027FEC"/>
    <w:rsid w:val="000431CF"/>
    <w:rsid w:val="00052DBB"/>
    <w:rsid w:val="00053BF1"/>
    <w:rsid w:val="00057F78"/>
    <w:rsid w:val="00065933"/>
    <w:rsid w:val="000760E3"/>
    <w:rsid w:val="00080B59"/>
    <w:rsid w:val="00080C22"/>
    <w:rsid w:val="000872A7"/>
    <w:rsid w:val="00087F63"/>
    <w:rsid w:val="00090209"/>
    <w:rsid w:val="00092BDD"/>
    <w:rsid w:val="000A47F4"/>
    <w:rsid w:val="000A51AF"/>
    <w:rsid w:val="000C30FA"/>
    <w:rsid w:val="000E1D57"/>
    <w:rsid w:val="000E2106"/>
    <w:rsid w:val="000E4545"/>
    <w:rsid w:val="000E6020"/>
    <w:rsid w:val="000E65EE"/>
    <w:rsid w:val="000E6930"/>
    <w:rsid w:val="000F408F"/>
    <w:rsid w:val="0010024A"/>
    <w:rsid w:val="00100356"/>
    <w:rsid w:val="00101D4E"/>
    <w:rsid w:val="00102D0D"/>
    <w:rsid w:val="00103300"/>
    <w:rsid w:val="00104745"/>
    <w:rsid w:val="00120A7E"/>
    <w:rsid w:val="00130DF5"/>
    <w:rsid w:val="00131683"/>
    <w:rsid w:val="001335BB"/>
    <w:rsid w:val="00135C4A"/>
    <w:rsid w:val="00136685"/>
    <w:rsid w:val="001404BA"/>
    <w:rsid w:val="001447E3"/>
    <w:rsid w:val="00146354"/>
    <w:rsid w:val="00147210"/>
    <w:rsid w:val="00150B4A"/>
    <w:rsid w:val="00150EA3"/>
    <w:rsid w:val="00154C06"/>
    <w:rsid w:val="0015698B"/>
    <w:rsid w:val="0015773E"/>
    <w:rsid w:val="00163C8D"/>
    <w:rsid w:val="00163E0D"/>
    <w:rsid w:val="00165ED7"/>
    <w:rsid w:val="00166CE3"/>
    <w:rsid w:val="00171AB8"/>
    <w:rsid w:val="0018040A"/>
    <w:rsid w:val="00184088"/>
    <w:rsid w:val="00184A23"/>
    <w:rsid w:val="00186445"/>
    <w:rsid w:val="00196A5E"/>
    <w:rsid w:val="001A1C59"/>
    <w:rsid w:val="001B26FB"/>
    <w:rsid w:val="001C1877"/>
    <w:rsid w:val="001C243E"/>
    <w:rsid w:val="001C30A8"/>
    <w:rsid w:val="001C3D6D"/>
    <w:rsid w:val="001D6BAF"/>
    <w:rsid w:val="001E2D9E"/>
    <w:rsid w:val="001E7E6E"/>
    <w:rsid w:val="002046D1"/>
    <w:rsid w:val="00221187"/>
    <w:rsid w:val="00221E6D"/>
    <w:rsid w:val="002325E8"/>
    <w:rsid w:val="00236E47"/>
    <w:rsid w:val="00252B9D"/>
    <w:rsid w:val="0026063C"/>
    <w:rsid w:val="00262CA6"/>
    <w:rsid w:val="00265EA6"/>
    <w:rsid w:val="002729F2"/>
    <w:rsid w:val="002734AC"/>
    <w:rsid w:val="00280583"/>
    <w:rsid w:val="00290988"/>
    <w:rsid w:val="0029300C"/>
    <w:rsid w:val="002A1990"/>
    <w:rsid w:val="002C1D57"/>
    <w:rsid w:val="002C732D"/>
    <w:rsid w:val="002D729D"/>
    <w:rsid w:val="002E4912"/>
    <w:rsid w:val="002E6BB7"/>
    <w:rsid w:val="003030F0"/>
    <w:rsid w:val="0030544C"/>
    <w:rsid w:val="0030664F"/>
    <w:rsid w:val="003217F3"/>
    <w:rsid w:val="00323166"/>
    <w:rsid w:val="003256D7"/>
    <w:rsid w:val="00325BF1"/>
    <w:rsid w:val="00335CBB"/>
    <w:rsid w:val="00336B69"/>
    <w:rsid w:val="00337932"/>
    <w:rsid w:val="0034555D"/>
    <w:rsid w:val="003544F3"/>
    <w:rsid w:val="0035457D"/>
    <w:rsid w:val="00355EAE"/>
    <w:rsid w:val="00356665"/>
    <w:rsid w:val="00370C46"/>
    <w:rsid w:val="00372A5D"/>
    <w:rsid w:val="003744E6"/>
    <w:rsid w:val="003865E6"/>
    <w:rsid w:val="003901B3"/>
    <w:rsid w:val="003A3E2D"/>
    <w:rsid w:val="003B5129"/>
    <w:rsid w:val="003B5F55"/>
    <w:rsid w:val="003B722F"/>
    <w:rsid w:val="003B7640"/>
    <w:rsid w:val="003C1587"/>
    <w:rsid w:val="003C4B74"/>
    <w:rsid w:val="003C6DD6"/>
    <w:rsid w:val="003C70D8"/>
    <w:rsid w:val="003D0A73"/>
    <w:rsid w:val="003D24A8"/>
    <w:rsid w:val="003D3E3A"/>
    <w:rsid w:val="003E5D84"/>
    <w:rsid w:val="003F38C6"/>
    <w:rsid w:val="003F681D"/>
    <w:rsid w:val="003F7E77"/>
    <w:rsid w:val="00400F44"/>
    <w:rsid w:val="00401CEF"/>
    <w:rsid w:val="00402CB2"/>
    <w:rsid w:val="00405688"/>
    <w:rsid w:val="00417332"/>
    <w:rsid w:val="00422087"/>
    <w:rsid w:val="00424B19"/>
    <w:rsid w:val="004302C1"/>
    <w:rsid w:val="004330A7"/>
    <w:rsid w:val="00433206"/>
    <w:rsid w:val="00466F0B"/>
    <w:rsid w:val="00470055"/>
    <w:rsid w:val="00475CE7"/>
    <w:rsid w:val="00482D7D"/>
    <w:rsid w:val="00484F72"/>
    <w:rsid w:val="004859A2"/>
    <w:rsid w:val="00487517"/>
    <w:rsid w:val="00491630"/>
    <w:rsid w:val="00491BD4"/>
    <w:rsid w:val="004A71FB"/>
    <w:rsid w:val="004D0AAE"/>
    <w:rsid w:val="004D35D7"/>
    <w:rsid w:val="004D36E1"/>
    <w:rsid w:val="004D56D1"/>
    <w:rsid w:val="004D58CB"/>
    <w:rsid w:val="004E2DA6"/>
    <w:rsid w:val="004E5304"/>
    <w:rsid w:val="004E666B"/>
    <w:rsid w:val="004F0FFE"/>
    <w:rsid w:val="004F5A78"/>
    <w:rsid w:val="00500371"/>
    <w:rsid w:val="00505E5C"/>
    <w:rsid w:val="005067E9"/>
    <w:rsid w:val="00510AE6"/>
    <w:rsid w:val="00520CFF"/>
    <w:rsid w:val="00521D10"/>
    <w:rsid w:val="0052311D"/>
    <w:rsid w:val="00524C74"/>
    <w:rsid w:val="00525215"/>
    <w:rsid w:val="00531897"/>
    <w:rsid w:val="005324C1"/>
    <w:rsid w:val="00533DF0"/>
    <w:rsid w:val="00534A8C"/>
    <w:rsid w:val="00541733"/>
    <w:rsid w:val="00546A57"/>
    <w:rsid w:val="00546B0E"/>
    <w:rsid w:val="00551B73"/>
    <w:rsid w:val="00553EFD"/>
    <w:rsid w:val="00557FC6"/>
    <w:rsid w:val="005605C4"/>
    <w:rsid w:val="00570D31"/>
    <w:rsid w:val="00572ADC"/>
    <w:rsid w:val="005950EE"/>
    <w:rsid w:val="005A210F"/>
    <w:rsid w:val="005B1082"/>
    <w:rsid w:val="005B461A"/>
    <w:rsid w:val="005B7526"/>
    <w:rsid w:val="005C04E3"/>
    <w:rsid w:val="005C4B14"/>
    <w:rsid w:val="005C6C81"/>
    <w:rsid w:val="005D3046"/>
    <w:rsid w:val="005D578C"/>
    <w:rsid w:val="005E1F2C"/>
    <w:rsid w:val="005F065F"/>
    <w:rsid w:val="005F5BC8"/>
    <w:rsid w:val="0060675E"/>
    <w:rsid w:val="006079D8"/>
    <w:rsid w:val="00612F15"/>
    <w:rsid w:val="00622ACD"/>
    <w:rsid w:val="00627FE9"/>
    <w:rsid w:val="006338CC"/>
    <w:rsid w:val="006418D5"/>
    <w:rsid w:val="006552DE"/>
    <w:rsid w:val="00656EAF"/>
    <w:rsid w:val="00666ABC"/>
    <w:rsid w:val="006714E0"/>
    <w:rsid w:val="00671B53"/>
    <w:rsid w:val="00673923"/>
    <w:rsid w:val="00682EB3"/>
    <w:rsid w:val="0068530B"/>
    <w:rsid w:val="0069384A"/>
    <w:rsid w:val="006A1D5B"/>
    <w:rsid w:val="006A1E02"/>
    <w:rsid w:val="006A3421"/>
    <w:rsid w:val="006A58D5"/>
    <w:rsid w:val="006A6D76"/>
    <w:rsid w:val="006B2242"/>
    <w:rsid w:val="006B3ADF"/>
    <w:rsid w:val="006B3B7B"/>
    <w:rsid w:val="006B6710"/>
    <w:rsid w:val="006B69C5"/>
    <w:rsid w:val="006C70EF"/>
    <w:rsid w:val="006D0ACD"/>
    <w:rsid w:val="006D259A"/>
    <w:rsid w:val="006D4BB3"/>
    <w:rsid w:val="006D7C04"/>
    <w:rsid w:val="006E63CA"/>
    <w:rsid w:val="006F06AB"/>
    <w:rsid w:val="006F0830"/>
    <w:rsid w:val="006F5442"/>
    <w:rsid w:val="006F57CE"/>
    <w:rsid w:val="00700F7E"/>
    <w:rsid w:val="007016EB"/>
    <w:rsid w:val="007046A5"/>
    <w:rsid w:val="0071298B"/>
    <w:rsid w:val="007129DB"/>
    <w:rsid w:val="007154F5"/>
    <w:rsid w:val="00717E8D"/>
    <w:rsid w:val="00721548"/>
    <w:rsid w:val="00721C1D"/>
    <w:rsid w:val="00731FF9"/>
    <w:rsid w:val="00736C5B"/>
    <w:rsid w:val="00740998"/>
    <w:rsid w:val="00744B4B"/>
    <w:rsid w:val="007531F3"/>
    <w:rsid w:val="007546B2"/>
    <w:rsid w:val="0076041C"/>
    <w:rsid w:val="00772F7E"/>
    <w:rsid w:val="00781A8C"/>
    <w:rsid w:val="00783B36"/>
    <w:rsid w:val="00786EEA"/>
    <w:rsid w:val="00787E56"/>
    <w:rsid w:val="00792AC0"/>
    <w:rsid w:val="007933CF"/>
    <w:rsid w:val="0079528F"/>
    <w:rsid w:val="007A56E1"/>
    <w:rsid w:val="007A75D7"/>
    <w:rsid w:val="007B1967"/>
    <w:rsid w:val="007B4B09"/>
    <w:rsid w:val="007C1968"/>
    <w:rsid w:val="007D21E5"/>
    <w:rsid w:val="007D3CA9"/>
    <w:rsid w:val="007D4937"/>
    <w:rsid w:val="007D63E1"/>
    <w:rsid w:val="007E2DB3"/>
    <w:rsid w:val="007E30D7"/>
    <w:rsid w:val="007E30F2"/>
    <w:rsid w:val="007F26D8"/>
    <w:rsid w:val="007F3F4D"/>
    <w:rsid w:val="007F4C4B"/>
    <w:rsid w:val="00812BF0"/>
    <w:rsid w:val="008154ED"/>
    <w:rsid w:val="0081574C"/>
    <w:rsid w:val="008172A0"/>
    <w:rsid w:val="00824ACD"/>
    <w:rsid w:val="00825445"/>
    <w:rsid w:val="00832359"/>
    <w:rsid w:val="00834C98"/>
    <w:rsid w:val="00837A8A"/>
    <w:rsid w:val="008433A6"/>
    <w:rsid w:val="0084380D"/>
    <w:rsid w:val="00844F3D"/>
    <w:rsid w:val="00845C89"/>
    <w:rsid w:val="00851199"/>
    <w:rsid w:val="00853795"/>
    <w:rsid w:val="00855C28"/>
    <w:rsid w:val="0085678E"/>
    <w:rsid w:val="00862E43"/>
    <w:rsid w:val="00863960"/>
    <w:rsid w:val="00870636"/>
    <w:rsid w:val="008725C0"/>
    <w:rsid w:val="00880EE9"/>
    <w:rsid w:val="00886BF8"/>
    <w:rsid w:val="00891863"/>
    <w:rsid w:val="008A0827"/>
    <w:rsid w:val="008A2053"/>
    <w:rsid w:val="008A7CBA"/>
    <w:rsid w:val="008B338F"/>
    <w:rsid w:val="008B5236"/>
    <w:rsid w:val="008C2F5C"/>
    <w:rsid w:val="008E4461"/>
    <w:rsid w:val="008F49ED"/>
    <w:rsid w:val="008F525F"/>
    <w:rsid w:val="008F6DCA"/>
    <w:rsid w:val="009000A5"/>
    <w:rsid w:val="00902F90"/>
    <w:rsid w:val="009123D9"/>
    <w:rsid w:val="00915585"/>
    <w:rsid w:val="009337F5"/>
    <w:rsid w:val="0094425D"/>
    <w:rsid w:val="00950468"/>
    <w:rsid w:val="00950E99"/>
    <w:rsid w:val="009510D5"/>
    <w:rsid w:val="00957DB9"/>
    <w:rsid w:val="00957EA3"/>
    <w:rsid w:val="00964D25"/>
    <w:rsid w:val="009721E9"/>
    <w:rsid w:val="009742D3"/>
    <w:rsid w:val="00974C1E"/>
    <w:rsid w:val="00975838"/>
    <w:rsid w:val="00976C03"/>
    <w:rsid w:val="00980B95"/>
    <w:rsid w:val="00983EF3"/>
    <w:rsid w:val="009874BA"/>
    <w:rsid w:val="00987FF1"/>
    <w:rsid w:val="0099367F"/>
    <w:rsid w:val="009973A1"/>
    <w:rsid w:val="0099793F"/>
    <w:rsid w:val="009A1382"/>
    <w:rsid w:val="009A5E4B"/>
    <w:rsid w:val="009B1B94"/>
    <w:rsid w:val="009B1E0B"/>
    <w:rsid w:val="009B26E5"/>
    <w:rsid w:val="009B58DC"/>
    <w:rsid w:val="009C1BB9"/>
    <w:rsid w:val="009C5937"/>
    <w:rsid w:val="009C7211"/>
    <w:rsid w:val="009D0730"/>
    <w:rsid w:val="009D0DE8"/>
    <w:rsid w:val="009D65C3"/>
    <w:rsid w:val="009E0CBA"/>
    <w:rsid w:val="009E0FE6"/>
    <w:rsid w:val="009E39FA"/>
    <w:rsid w:val="009E6090"/>
    <w:rsid w:val="009F1449"/>
    <w:rsid w:val="009F37F5"/>
    <w:rsid w:val="00A00982"/>
    <w:rsid w:val="00A0515F"/>
    <w:rsid w:val="00A102D3"/>
    <w:rsid w:val="00A133A3"/>
    <w:rsid w:val="00A24042"/>
    <w:rsid w:val="00A274BD"/>
    <w:rsid w:val="00A36E8C"/>
    <w:rsid w:val="00A41E16"/>
    <w:rsid w:val="00A43A38"/>
    <w:rsid w:val="00A46F2F"/>
    <w:rsid w:val="00A50B33"/>
    <w:rsid w:val="00A56D68"/>
    <w:rsid w:val="00A5736C"/>
    <w:rsid w:val="00A65A1D"/>
    <w:rsid w:val="00A820F9"/>
    <w:rsid w:val="00A850E2"/>
    <w:rsid w:val="00A86A84"/>
    <w:rsid w:val="00A92470"/>
    <w:rsid w:val="00AA624D"/>
    <w:rsid w:val="00AB2C21"/>
    <w:rsid w:val="00AB5C7A"/>
    <w:rsid w:val="00AC2AF2"/>
    <w:rsid w:val="00AC3904"/>
    <w:rsid w:val="00AC4C08"/>
    <w:rsid w:val="00AD113E"/>
    <w:rsid w:val="00AE1269"/>
    <w:rsid w:val="00AF5065"/>
    <w:rsid w:val="00B06268"/>
    <w:rsid w:val="00B06EE9"/>
    <w:rsid w:val="00B11C5F"/>
    <w:rsid w:val="00B20796"/>
    <w:rsid w:val="00B21EF8"/>
    <w:rsid w:val="00B2649C"/>
    <w:rsid w:val="00B27D33"/>
    <w:rsid w:val="00B31618"/>
    <w:rsid w:val="00B41C88"/>
    <w:rsid w:val="00B423B1"/>
    <w:rsid w:val="00B4694C"/>
    <w:rsid w:val="00B52C7B"/>
    <w:rsid w:val="00B54799"/>
    <w:rsid w:val="00B55D74"/>
    <w:rsid w:val="00B61A08"/>
    <w:rsid w:val="00B62E12"/>
    <w:rsid w:val="00B74004"/>
    <w:rsid w:val="00B746AC"/>
    <w:rsid w:val="00B75A8B"/>
    <w:rsid w:val="00B776D3"/>
    <w:rsid w:val="00B8040D"/>
    <w:rsid w:val="00B83AA5"/>
    <w:rsid w:val="00B84B53"/>
    <w:rsid w:val="00B95E73"/>
    <w:rsid w:val="00BA167F"/>
    <w:rsid w:val="00BA17B9"/>
    <w:rsid w:val="00BA3BC2"/>
    <w:rsid w:val="00BA4C64"/>
    <w:rsid w:val="00BA7596"/>
    <w:rsid w:val="00BA7723"/>
    <w:rsid w:val="00BB5884"/>
    <w:rsid w:val="00BE067C"/>
    <w:rsid w:val="00BE38CE"/>
    <w:rsid w:val="00BE4B6C"/>
    <w:rsid w:val="00BE5E9D"/>
    <w:rsid w:val="00BF06F8"/>
    <w:rsid w:val="00BF13E6"/>
    <w:rsid w:val="00C20A70"/>
    <w:rsid w:val="00C21AAA"/>
    <w:rsid w:val="00C21CF6"/>
    <w:rsid w:val="00C22885"/>
    <w:rsid w:val="00C25646"/>
    <w:rsid w:val="00C35DDF"/>
    <w:rsid w:val="00C37D86"/>
    <w:rsid w:val="00C5277F"/>
    <w:rsid w:val="00C530DE"/>
    <w:rsid w:val="00C861A3"/>
    <w:rsid w:val="00C87D32"/>
    <w:rsid w:val="00C901B6"/>
    <w:rsid w:val="00C94478"/>
    <w:rsid w:val="00C95A53"/>
    <w:rsid w:val="00C96275"/>
    <w:rsid w:val="00C966E0"/>
    <w:rsid w:val="00CA01E7"/>
    <w:rsid w:val="00CA01ED"/>
    <w:rsid w:val="00CA3FD9"/>
    <w:rsid w:val="00CA5EE2"/>
    <w:rsid w:val="00CB6924"/>
    <w:rsid w:val="00CC397B"/>
    <w:rsid w:val="00CC70A9"/>
    <w:rsid w:val="00CC7461"/>
    <w:rsid w:val="00CD1D3C"/>
    <w:rsid w:val="00CD5FFE"/>
    <w:rsid w:val="00CE6498"/>
    <w:rsid w:val="00CF42EE"/>
    <w:rsid w:val="00CF58F3"/>
    <w:rsid w:val="00CF5986"/>
    <w:rsid w:val="00D0359C"/>
    <w:rsid w:val="00D0400A"/>
    <w:rsid w:val="00D1170B"/>
    <w:rsid w:val="00D1315D"/>
    <w:rsid w:val="00D30C3A"/>
    <w:rsid w:val="00D42D44"/>
    <w:rsid w:val="00D46077"/>
    <w:rsid w:val="00D61A95"/>
    <w:rsid w:val="00D639C5"/>
    <w:rsid w:val="00D66A3F"/>
    <w:rsid w:val="00D675C8"/>
    <w:rsid w:val="00D717DA"/>
    <w:rsid w:val="00D73BFE"/>
    <w:rsid w:val="00D807CA"/>
    <w:rsid w:val="00D8734F"/>
    <w:rsid w:val="00D91AC0"/>
    <w:rsid w:val="00DA264F"/>
    <w:rsid w:val="00DA5A9D"/>
    <w:rsid w:val="00DB01D7"/>
    <w:rsid w:val="00DB17A2"/>
    <w:rsid w:val="00DB545D"/>
    <w:rsid w:val="00DB74A6"/>
    <w:rsid w:val="00DC2754"/>
    <w:rsid w:val="00DC526E"/>
    <w:rsid w:val="00DD1F12"/>
    <w:rsid w:val="00DD4D41"/>
    <w:rsid w:val="00DD7677"/>
    <w:rsid w:val="00DE525E"/>
    <w:rsid w:val="00DE5A9A"/>
    <w:rsid w:val="00DF0784"/>
    <w:rsid w:val="00DF2862"/>
    <w:rsid w:val="00DF3DED"/>
    <w:rsid w:val="00DF5133"/>
    <w:rsid w:val="00E00490"/>
    <w:rsid w:val="00E13320"/>
    <w:rsid w:val="00E22512"/>
    <w:rsid w:val="00E25A22"/>
    <w:rsid w:val="00E2733F"/>
    <w:rsid w:val="00E311F3"/>
    <w:rsid w:val="00E34458"/>
    <w:rsid w:val="00E46B88"/>
    <w:rsid w:val="00E5289D"/>
    <w:rsid w:val="00E56978"/>
    <w:rsid w:val="00E56A62"/>
    <w:rsid w:val="00E63846"/>
    <w:rsid w:val="00E66722"/>
    <w:rsid w:val="00E702F5"/>
    <w:rsid w:val="00E83BD1"/>
    <w:rsid w:val="00E83CC0"/>
    <w:rsid w:val="00E85630"/>
    <w:rsid w:val="00E967FF"/>
    <w:rsid w:val="00EA3F14"/>
    <w:rsid w:val="00EB00E5"/>
    <w:rsid w:val="00EB3422"/>
    <w:rsid w:val="00EB608F"/>
    <w:rsid w:val="00ED77B3"/>
    <w:rsid w:val="00ED7FA7"/>
    <w:rsid w:val="00EE1227"/>
    <w:rsid w:val="00EF1C53"/>
    <w:rsid w:val="00EF608B"/>
    <w:rsid w:val="00EF782B"/>
    <w:rsid w:val="00F0008B"/>
    <w:rsid w:val="00F01A9B"/>
    <w:rsid w:val="00F01C2E"/>
    <w:rsid w:val="00F03AA8"/>
    <w:rsid w:val="00F06184"/>
    <w:rsid w:val="00F06EC5"/>
    <w:rsid w:val="00F1081F"/>
    <w:rsid w:val="00F128B3"/>
    <w:rsid w:val="00F16715"/>
    <w:rsid w:val="00F215A4"/>
    <w:rsid w:val="00F242A6"/>
    <w:rsid w:val="00F252FF"/>
    <w:rsid w:val="00F2692A"/>
    <w:rsid w:val="00F357CE"/>
    <w:rsid w:val="00F40534"/>
    <w:rsid w:val="00F423A4"/>
    <w:rsid w:val="00F42DCB"/>
    <w:rsid w:val="00F52689"/>
    <w:rsid w:val="00F53A6E"/>
    <w:rsid w:val="00F53C39"/>
    <w:rsid w:val="00F572FE"/>
    <w:rsid w:val="00F676F5"/>
    <w:rsid w:val="00F74184"/>
    <w:rsid w:val="00F7510E"/>
    <w:rsid w:val="00F82958"/>
    <w:rsid w:val="00F8775F"/>
    <w:rsid w:val="00F90BBA"/>
    <w:rsid w:val="00F91E29"/>
    <w:rsid w:val="00F96920"/>
    <w:rsid w:val="00F97CDC"/>
    <w:rsid w:val="00FA1A8A"/>
    <w:rsid w:val="00FA35C3"/>
    <w:rsid w:val="00FA3D54"/>
    <w:rsid w:val="00FA3FD9"/>
    <w:rsid w:val="00FA5148"/>
    <w:rsid w:val="00FA6B15"/>
    <w:rsid w:val="00FA7E0B"/>
    <w:rsid w:val="00FB05D6"/>
    <w:rsid w:val="00FB1534"/>
    <w:rsid w:val="00FB4C51"/>
    <w:rsid w:val="00FC559D"/>
    <w:rsid w:val="00FD0266"/>
    <w:rsid w:val="00FE2A49"/>
    <w:rsid w:val="00FF3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25C3199"/>
  <w15:docId w15:val="{AF6E8BA3-C5DD-4B6C-8394-E1641BB3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2A5D"/>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semiHidden/>
    <w:rsid w:val="00280583"/>
    <w:rPr>
      <w:sz w:val="16"/>
      <w:szCs w:val="16"/>
    </w:rPr>
  </w:style>
  <w:style w:type="paragraph" w:styleId="Testocommento">
    <w:name w:val="annotation text"/>
    <w:basedOn w:val="Normale"/>
    <w:link w:val="TestocommentoCarattere"/>
    <w:uiPriority w:val="99"/>
    <w:semiHidden/>
    <w:rsid w:val="00280583"/>
    <w:rPr>
      <w:sz w:val="20"/>
      <w:szCs w:val="20"/>
    </w:rPr>
  </w:style>
  <w:style w:type="character" w:customStyle="1" w:styleId="TestocommentoCarattere">
    <w:name w:val="Testo commento Carattere"/>
    <w:basedOn w:val="Carpredefinitoparagrafo"/>
    <w:link w:val="Testocommento"/>
    <w:uiPriority w:val="99"/>
    <w:semiHidden/>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95701">
      <w:bodyDiv w:val="1"/>
      <w:marLeft w:val="0"/>
      <w:marRight w:val="0"/>
      <w:marTop w:val="0"/>
      <w:marBottom w:val="0"/>
      <w:divBdr>
        <w:top w:val="none" w:sz="0" w:space="0" w:color="auto"/>
        <w:left w:val="none" w:sz="0" w:space="0" w:color="auto"/>
        <w:bottom w:val="none" w:sz="0" w:space="0" w:color="auto"/>
        <w:right w:val="none" w:sz="0" w:space="0" w:color="auto"/>
      </w:divBdr>
    </w:div>
    <w:div w:id="889850983">
      <w:bodyDiv w:val="1"/>
      <w:marLeft w:val="0"/>
      <w:marRight w:val="0"/>
      <w:marTop w:val="0"/>
      <w:marBottom w:val="0"/>
      <w:divBdr>
        <w:top w:val="none" w:sz="0" w:space="0" w:color="auto"/>
        <w:left w:val="none" w:sz="0" w:space="0" w:color="auto"/>
        <w:bottom w:val="none" w:sz="0" w:space="0" w:color="auto"/>
        <w:right w:val="none" w:sz="0" w:space="0" w:color="auto"/>
      </w:divBdr>
    </w:div>
    <w:div w:id="1119032137">
      <w:bodyDiv w:val="1"/>
      <w:marLeft w:val="0"/>
      <w:marRight w:val="0"/>
      <w:marTop w:val="0"/>
      <w:marBottom w:val="0"/>
      <w:divBdr>
        <w:top w:val="none" w:sz="0" w:space="0" w:color="auto"/>
        <w:left w:val="none" w:sz="0" w:space="0" w:color="auto"/>
        <w:bottom w:val="none" w:sz="0" w:space="0" w:color="auto"/>
        <w:right w:val="none" w:sz="0" w:space="0" w:color="auto"/>
      </w:divBdr>
    </w:div>
    <w:div w:id="16617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3EE4-66F2-4B1C-898F-213F1B29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636</Words>
  <Characters>3628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Luison</dc:creator>
  <cp:lastModifiedBy>Belcaro Miriam</cp:lastModifiedBy>
  <cp:revision>93</cp:revision>
  <cp:lastPrinted>2018-02-22T08:26:00Z</cp:lastPrinted>
  <dcterms:created xsi:type="dcterms:W3CDTF">2020-01-29T10:15:00Z</dcterms:created>
  <dcterms:modified xsi:type="dcterms:W3CDTF">2022-04-27T08:47:00Z</dcterms:modified>
</cp:coreProperties>
</file>