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0CA9" w14:textId="77777777" w:rsidR="00280583" w:rsidRPr="00B17740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48E3E95D" w14:textId="006BB306" w:rsidR="0030544C" w:rsidRPr="00B673AA" w:rsidRDefault="001C243E" w:rsidP="00964D25">
      <w:pPr>
        <w:jc w:val="center"/>
        <w:rPr>
          <w:rFonts w:ascii="Garamond" w:hAnsi="Garamond"/>
          <w:b/>
          <w:bCs/>
        </w:rPr>
      </w:pPr>
      <w:r w:rsidRPr="00B673AA">
        <w:rPr>
          <w:rFonts w:ascii="Garamond" w:hAnsi="Garamond"/>
          <w:b/>
        </w:rPr>
        <w:t xml:space="preserve">OFFERTA </w:t>
      </w:r>
      <w:r w:rsidR="00FC4765" w:rsidRPr="00B673AA">
        <w:rPr>
          <w:rFonts w:ascii="Garamond" w:hAnsi="Garamond"/>
          <w:b/>
        </w:rPr>
        <w:t>TECNICA</w:t>
      </w:r>
      <w:r w:rsidR="00280583" w:rsidRPr="00B673AA">
        <w:rPr>
          <w:rFonts w:ascii="Garamond" w:hAnsi="Garamond"/>
          <w:b/>
          <w:bCs/>
        </w:rPr>
        <w:t xml:space="preserve"> </w:t>
      </w:r>
      <w:r w:rsidR="00B673AA" w:rsidRPr="00B673AA">
        <w:rPr>
          <w:rFonts w:ascii="Garamond" w:hAnsi="Garamond"/>
          <w:b/>
          <w:bCs/>
        </w:rPr>
        <w:t>LOTTO 1</w:t>
      </w:r>
    </w:p>
    <w:p w14:paraId="579FAA7E" w14:textId="235C90F2" w:rsidR="00F61BC0" w:rsidRPr="00554521" w:rsidRDefault="00F61BC0" w:rsidP="00F61BC0">
      <w:pPr>
        <w:spacing w:before="60" w:after="60"/>
        <w:jc w:val="both"/>
        <w:rPr>
          <w:rFonts w:ascii="Garamond" w:eastAsia="Calibri" w:hAnsi="Garamond"/>
          <w:b/>
          <w:bCs/>
          <w:sz w:val="22"/>
          <w:szCs w:val="22"/>
          <w:lang w:val="x-none" w:eastAsia="x-none"/>
        </w:rPr>
      </w:pPr>
      <w:bookmarkStart w:id="0" w:name="_GoBack"/>
      <w:bookmarkEnd w:id="0"/>
      <w:r w:rsidRPr="00554521">
        <w:rPr>
          <w:rFonts w:ascii="Garamond" w:hAnsi="Garamond"/>
          <w:b/>
          <w:noProof/>
          <w:sz w:val="22"/>
          <w:szCs w:val="22"/>
        </w:rPr>
        <w:t>procedura aperta, di importo superiore alle soglie comunitarie, per l’appalto della fornitura di</w:t>
      </w:r>
      <w:r w:rsidRPr="00554521">
        <w:rPr>
          <w:rFonts w:ascii="Garamond" w:hAnsi="Garamond"/>
          <w:b/>
          <w:sz w:val="22"/>
          <w:szCs w:val="22"/>
        </w:rPr>
        <w:t xml:space="preserve"> 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un sistema </w:t>
      </w:r>
      <w:r>
        <w:rPr>
          <w:rFonts w:ascii="Garamond" w:hAnsi="Garamond"/>
          <w:b/>
          <w:noProof/>
          <w:sz w:val="22"/>
          <w:szCs w:val="22"/>
        </w:rPr>
        <w:t>U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PLC con </w:t>
      </w:r>
      <w:r>
        <w:rPr>
          <w:rFonts w:ascii="Garamond" w:hAnsi="Garamond"/>
          <w:b/>
          <w:noProof/>
          <w:sz w:val="22"/>
          <w:szCs w:val="22"/>
        </w:rPr>
        <w:t>analizzatore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 di massa</w:t>
      </w:r>
      <w:r>
        <w:rPr>
          <w:rFonts w:ascii="Garamond" w:hAnsi="Garamond"/>
          <w:b/>
          <w:noProof/>
          <w:sz w:val="22"/>
          <w:szCs w:val="22"/>
        </w:rPr>
        <w:t xml:space="preserve"> a triplo quadrupolo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 (lotto 1) e di un sistema </w:t>
      </w:r>
      <w:r>
        <w:rPr>
          <w:rFonts w:ascii="Garamond" w:hAnsi="Garamond"/>
          <w:b/>
          <w:noProof/>
          <w:sz w:val="22"/>
          <w:szCs w:val="22"/>
        </w:rPr>
        <w:t>U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PLC con analizzatore di massa </w:t>
      </w:r>
      <w:r>
        <w:rPr>
          <w:rFonts w:ascii="Garamond" w:hAnsi="Garamond"/>
          <w:b/>
          <w:noProof/>
          <w:sz w:val="22"/>
          <w:szCs w:val="22"/>
        </w:rPr>
        <w:t xml:space="preserve">a triplo quadrupolo 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(lotto 2)  </w:t>
      </w:r>
      <w:r w:rsidRPr="00554521">
        <w:rPr>
          <w:rFonts w:ascii="Garamond" w:eastAsia="Calibri" w:hAnsi="Garamond"/>
          <w:b/>
          <w:bCs/>
          <w:sz w:val="22"/>
          <w:szCs w:val="22"/>
          <w:lang w:val="x-none" w:eastAsia="x-none"/>
        </w:rPr>
        <w:t>nell’ambito del Programma “PNRR PNC VENETO - PROGRAMMA "SALUTE, AMBIENTE, BIODIVERSITÀ E CLIMA" degli Enti del Sistema SNPS-SNPA e all’interno del Sistema Regionale Prevenzione Salute da rischi ambientali e climatici (SRPS).”, CUP: I83C22000640005</w:t>
      </w:r>
      <w:r w:rsidRPr="00554521">
        <w:rPr>
          <w:rFonts w:ascii="Garamond" w:eastAsia="Calibri" w:hAnsi="Garamond"/>
          <w:b/>
          <w:bCs/>
          <w:sz w:val="22"/>
          <w:szCs w:val="22"/>
          <w:lang w:eastAsia="x-none"/>
        </w:rPr>
        <w:t xml:space="preserve"> </w:t>
      </w:r>
      <w:r w:rsidRPr="00554521">
        <w:rPr>
          <w:rFonts w:ascii="Garamond" w:eastAsia="Calibri" w:hAnsi="Garamond"/>
          <w:b/>
          <w:bCs/>
          <w:sz w:val="22"/>
          <w:szCs w:val="22"/>
          <w:lang w:val="x-none" w:eastAsia="x-none"/>
        </w:rPr>
        <w:t>– CIG LOTTO 1: A03F93F613 – CIG LOTTO 2: A03F971F53</w:t>
      </w:r>
    </w:p>
    <w:p w14:paraId="64D28FD8" w14:textId="77777777" w:rsidR="0030544C" w:rsidRPr="00B17740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B17740">
        <w:rPr>
          <w:rFonts w:ascii="Garamond" w:hAnsi="Garamond"/>
        </w:rPr>
        <w:t>Il sottoscritto…</w:t>
      </w:r>
      <w:proofErr w:type="gramStart"/>
      <w:r w:rsidRPr="00B17740">
        <w:rPr>
          <w:rFonts w:ascii="Garamond" w:hAnsi="Garamond"/>
        </w:rPr>
        <w:t>…....</w:t>
      </w:r>
      <w:proofErr w:type="gramEnd"/>
      <w:r w:rsidRPr="00B17740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B17740">
        <w:rPr>
          <w:rFonts w:ascii="Garamond" w:hAnsi="Garamond"/>
        </w:rPr>
        <w:t>Prov</w:t>
      </w:r>
      <w:proofErr w:type="spellEnd"/>
      <w:r w:rsidRPr="00B17740">
        <w:rPr>
          <w:rFonts w:ascii="Garamond" w:hAnsi="Garamond"/>
        </w:rPr>
        <w:t xml:space="preserve">. …..., </w:t>
      </w:r>
      <w:proofErr w:type="gramStart"/>
      <w:r w:rsidRPr="00B17740">
        <w:rPr>
          <w:rFonts w:ascii="Garamond" w:hAnsi="Garamond"/>
        </w:rPr>
        <w:t>il..</w:t>
      </w:r>
      <w:proofErr w:type="gramEnd"/>
      <w:r w:rsidRPr="00B17740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B17740">
        <w:rPr>
          <w:rFonts w:ascii="Garamond" w:hAnsi="Garamond"/>
        </w:rPr>
        <w:t>Prov</w:t>
      </w:r>
      <w:proofErr w:type="spellEnd"/>
      <w:r w:rsidRPr="00B17740">
        <w:rPr>
          <w:rFonts w:ascii="Garamond" w:hAnsi="Garamond"/>
        </w:rPr>
        <w:t xml:space="preserve">…………, Via </w:t>
      </w:r>
      <w:proofErr w:type="gramStart"/>
      <w:r w:rsidRPr="00B17740">
        <w:rPr>
          <w:rFonts w:ascii="Garamond" w:hAnsi="Garamond"/>
        </w:rPr>
        <w:t xml:space="preserve"> ..</w:t>
      </w:r>
      <w:proofErr w:type="gramEnd"/>
      <w:r w:rsidRPr="00B17740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B17740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FC4765" w:rsidRPr="00B17740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B17740">
        <w:rPr>
          <w:rFonts w:ascii="Garamond" w:hAnsi="Garamond"/>
          <w:i/>
        </w:rPr>
        <w:t>d.P.R.</w:t>
      </w:r>
      <w:proofErr w:type="spellEnd"/>
      <w:r w:rsidR="00FC4765" w:rsidRPr="00B17740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17740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17740">
        <w:rPr>
          <w:rFonts w:ascii="Garamond" w:hAnsi="Garamond"/>
        </w:rPr>
        <w:t>Prov</w:t>
      </w:r>
      <w:proofErr w:type="spellEnd"/>
      <w:r w:rsidRPr="00B17740">
        <w:rPr>
          <w:rFonts w:ascii="Garamond" w:hAnsi="Garamond"/>
        </w:rPr>
        <w:t>…………. Via…</w:t>
      </w:r>
      <w:proofErr w:type="gramStart"/>
      <w:r w:rsidRPr="00B17740">
        <w:rPr>
          <w:rFonts w:ascii="Garamond" w:hAnsi="Garamond"/>
        </w:rPr>
        <w:t>…….</w:t>
      </w:r>
      <w:proofErr w:type="gramEnd"/>
      <w:r w:rsidRPr="00B17740">
        <w:rPr>
          <w:rFonts w:ascii="Garamond" w:hAnsi="Garamond"/>
        </w:rPr>
        <w:t>……….......</w:t>
      </w:r>
      <w:r w:rsidR="001C243E" w:rsidRPr="00B17740">
        <w:rPr>
          <w:rFonts w:ascii="Garamond" w:hAnsi="Garamond"/>
        </w:rPr>
        <w:t>................n.</w:t>
      </w:r>
      <w:r w:rsidRPr="00B17740">
        <w:rPr>
          <w:rFonts w:ascii="Garamond" w:eastAsiaTheme="minorHAnsi" w:hAnsi="Garamond" w:cs="Calibri"/>
          <w:lang w:eastAsia="en-US"/>
        </w:rPr>
        <w:t>..........</w:t>
      </w:r>
      <w:r w:rsidR="00ED7FA7" w:rsidRPr="00B17740">
        <w:rPr>
          <w:rFonts w:ascii="Garamond" w:eastAsiaTheme="minorHAnsi" w:hAnsi="Garamond" w:cs="Calibri"/>
          <w:lang w:eastAsia="en-US"/>
        </w:rPr>
        <w:t>......</w:t>
      </w:r>
    </w:p>
    <w:p w14:paraId="7CE54887" w14:textId="77777777" w:rsidR="00280583" w:rsidRPr="00B17740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31C54F0" w14:textId="77777777" w:rsidR="00FC4765" w:rsidRPr="00B17740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B17740">
        <w:rPr>
          <w:rFonts w:ascii="Garamond" w:hAnsi="Garamond"/>
          <w:b/>
          <w:bCs/>
        </w:rPr>
        <w:t>DICHIARA,</w:t>
      </w:r>
    </w:p>
    <w:p w14:paraId="70F33242" w14:textId="77777777" w:rsidR="00FC4765" w:rsidRPr="00B17740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CDBFB3A" w14:textId="77777777" w:rsidR="00FC4765" w:rsidRPr="00B17740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B17740">
        <w:rPr>
          <w:rFonts w:ascii="Garamond" w:hAnsi="Garamond"/>
          <w:b/>
        </w:rPr>
        <w:t xml:space="preserve">AI SENSI DEGLI ART. 46 E 47 DEL DPR 28.12.2000 N. 445, </w:t>
      </w:r>
      <w:r w:rsidRPr="00B17740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445/2000:</w:t>
      </w:r>
    </w:p>
    <w:p w14:paraId="04A44D6A" w14:textId="2DAF9CCE" w:rsidR="00FC4765" w:rsidRPr="00B17740" w:rsidRDefault="00FC4765" w:rsidP="00FA1648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  <w:sz w:val="24"/>
          <w:szCs w:val="24"/>
        </w:rPr>
      </w:pPr>
      <w:r w:rsidRPr="00B17740">
        <w:rPr>
          <w:rFonts w:ascii="Garamond" w:hAnsi="Garamond" w:cs="Arial"/>
          <w:b/>
          <w:sz w:val="24"/>
          <w:szCs w:val="24"/>
        </w:rPr>
        <w:t xml:space="preserve">che i beni </w:t>
      </w:r>
      <w:r w:rsidR="006B5710" w:rsidRPr="00B17740">
        <w:rPr>
          <w:rFonts w:ascii="Garamond" w:hAnsi="Garamond" w:cs="Arial"/>
          <w:b/>
          <w:sz w:val="24"/>
          <w:szCs w:val="24"/>
        </w:rPr>
        <w:t>offerti</w:t>
      </w:r>
      <w:r w:rsidRPr="00B17740">
        <w:rPr>
          <w:rFonts w:ascii="Garamond" w:hAnsi="Garamond" w:cs="Arial"/>
          <w:b/>
          <w:sz w:val="24"/>
          <w:szCs w:val="24"/>
        </w:rPr>
        <w:t xml:space="preserve"> presentano le caratteristiche </w:t>
      </w:r>
      <w:r w:rsidR="006B5710" w:rsidRPr="00B17740">
        <w:rPr>
          <w:rFonts w:ascii="Garamond" w:hAnsi="Garamond" w:cs="Arial"/>
          <w:b/>
          <w:sz w:val="24"/>
          <w:szCs w:val="24"/>
        </w:rPr>
        <w:t xml:space="preserve">tecniche minime </w:t>
      </w:r>
      <w:r w:rsidR="00CF2B83" w:rsidRPr="00B17740">
        <w:rPr>
          <w:rFonts w:ascii="Garamond" w:eastAsia="Times New Roman" w:hAnsi="Garamond" w:cs="Arial"/>
          <w:b/>
          <w:sz w:val="24"/>
          <w:szCs w:val="24"/>
        </w:rPr>
        <w:t>indicate nel Capitolato Tecnico, r</w:t>
      </w:r>
      <w:r w:rsidRPr="00B17740">
        <w:rPr>
          <w:rFonts w:ascii="Garamond" w:eastAsia="Times New Roman" w:hAnsi="Garamond" w:cs="Arial"/>
          <w:b/>
          <w:sz w:val="24"/>
          <w:szCs w:val="24"/>
        </w:rPr>
        <w:t xml:space="preserve">ichieste dalla </w:t>
      </w:r>
      <w:proofErr w:type="spellStart"/>
      <w:r w:rsidRPr="00B17740">
        <w:rPr>
          <w:rFonts w:ascii="Garamond" w:eastAsia="Times New Roman" w:hAnsi="Garamond" w:cs="Arial"/>
          <w:b/>
          <w:i/>
          <w:sz w:val="24"/>
          <w:szCs w:val="24"/>
        </w:rPr>
        <w:t>lex</w:t>
      </w:r>
      <w:proofErr w:type="spellEnd"/>
      <w:r w:rsidRPr="00B17740">
        <w:rPr>
          <w:rFonts w:ascii="Garamond" w:eastAsia="Times New Roman" w:hAnsi="Garamond" w:cs="Arial"/>
          <w:b/>
          <w:i/>
          <w:sz w:val="24"/>
          <w:szCs w:val="24"/>
        </w:rPr>
        <w:t xml:space="preserve"> </w:t>
      </w:r>
      <w:proofErr w:type="spellStart"/>
      <w:r w:rsidRPr="00B17740">
        <w:rPr>
          <w:rFonts w:ascii="Garamond" w:eastAsia="Times New Roman" w:hAnsi="Garamond" w:cs="Arial"/>
          <w:b/>
          <w:i/>
          <w:sz w:val="24"/>
          <w:szCs w:val="24"/>
        </w:rPr>
        <w:t>specialis</w:t>
      </w:r>
      <w:proofErr w:type="spellEnd"/>
      <w:r w:rsidRPr="00B17740">
        <w:rPr>
          <w:rFonts w:ascii="Garamond" w:eastAsia="Times New Roman" w:hAnsi="Garamond" w:cs="Arial"/>
          <w:b/>
          <w:sz w:val="24"/>
          <w:szCs w:val="24"/>
        </w:rPr>
        <w:t xml:space="preserve"> di gara a pena di</w:t>
      </w:r>
      <w:r w:rsidR="00CF2B83" w:rsidRPr="00B17740">
        <w:rPr>
          <w:rFonts w:ascii="Garamond" w:hAnsi="Garamond" w:cs="Arial"/>
          <w:b/>
          <w:sz w:val="24"/>
          <w:szCs w:val="24"/>
        </w:rPr>
        <w:t xml:space="preserve"> inammissibilità alla procedura;</w:t>
      </w:r>
    </w:p>
    <w:p w14:paraId="2E3A94E8" w14:textId="473742B5" w:rsidR="006B5710" w:rsidRPr="003C24CD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B17740">
        <w:rPr>
          <w:rFonts w:ascii="Garamond" w:hAnsi="Garamond" w:cs="Arial"/>
          <w:b/>
          <w:sz w:val="24"/>
        </w:rPr>
        <w:t>che</w:t>
      </w:r>
      <w:proofErr w:type="gramEnd"/>
      <w:r w:rsidRPr="00B17740">
        <w:rPr>
          <w:rFonts w:ascii="Garamond" w:hAnsi="Garamond" w:cs="Arial"/>
          <w:b/>
          <w:sz w:val="24"/>
        </w:rPr>
        <w:t xml:space="preserve"> </w:t>
      </w:r>
      <w:r w:rsidRPr="00B17740">
        <w:rPr>
          <w:rFonts w:ascii="Garamond" w:hAnsi="Garamond" w:cs="Arial"/>
          <w:b/>
        </w:rPr>
        <w:t>i beni</w:t>
      </w:r>
      <w:r w:rsidR="00FA1648" w:rsidRPr="00B17740">
        <w:rPr>
          <w:rFonts w:ascii="Garamond" w:hAnsi="Garamond" w:cs="Arial"/>
          <w:b/>
        </w:rPr>
        <w:t xml:space="preserve"> </w:t>
      </w:r>
      <w:r w:rsidR="006B5710" w:rsidRPr="00B17740">
        <w:rPr>
          <w:rFonts w:ascii="Garamond" w:hAnsi="Garamond" w:cs="Arial"/>
          <w:b/>
          <w:sz w:val="24"/>
        </w:rPr>
        <w:t xml:space="preserve">offerti posseggono le seguenti </w:t>
      </w:r>
      <w:r w:rsidRPr="00B17740">
        <w:rPr>
          <w:rFonts w:ascii="Garamond" w:hAnsi="Garamond" w:cs="Arial"/>
          <w:b/>
          <w:sz w:val="24"/>
        </w:rPr>
        <w:t xml:space="preserve">le caratteristiche </w:t>
      </w:r>
      <w:r w:rsidR="006B5710" w:rsidRPr="00B17740">
        <w:rPr>
          <w:rFonts w:ascii="Garamond" w:hAnsi="Garamond" w:cs="Arial"/>
          <w:b/>
          <w:sz w:val="24"/>
        </w:rPr>
        <w:t xml:space="preserve">tecniche oggetto di valutazione </w:t>
      </w:r>
      <w:r w:rsidR="006B5710" w:rsidRPr="003C24CD">
        <w:rPr>
          <w:rFonts w:ascii="Garamond" w:hAnsi="Garamond" w:cs="Arial"/>
          <w:b/>
          <w:sz w:val="24"/>
        </w:rPr>
        <w:t xml:space="preserve">qualitativa, indicandone i dati e le informazioni di </w:t>
      </w:r>
      <w:r w:rsidR="006B5710" w:rsidRPr="003C24CD">
        <w:rPr>
          <w:rFonts w:ascii="Garamond" w:hAnsi="Garamond" w:cs="Arial"/>
          <w:b/>
          <w:i/>
          <w:sz w:val="24"/>
        </w:rPr>
        <w:t>performances</w:t>
      </w:r>
      <w:r w:rsidR="006B5710" w:rsidRPr="003C24CD">
        <w:rPr>
          <w:rFonts w:ascii="Garamond" w:hAnsi="Garamond" w:cs="Arial"/>
          <w:b/>
          <w:sz w:val="24"/>
        </w:rPr>
        <w:t>: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969"/>
        <w:gridCol w:w="4867"/>
      </w:tblGrid>
      <w:tr w:rsidR="003C24CD" w:rsidRPr="003C24CD" w14:paraId="2D6CE9C8" w14:textId="77777777" w:rsidTr="00931FF5">
        <w:trPr>
          <w:trHeight w:val="567"/>
        </w:trPr>
        <w:tc>
          <w:tcPr>
            <w:tcW w:w="510" w:type="pct"/>
            <w:shd w:val="clear" w:color="auto" w:fill="auto"/>
            <w:vAlign w:val="center"/>
          </w:tcPr>
          <w:p w14:paraId="7F1D8A18" w14:textId="77777777" w:rsidR="006B5710" w:rsidRPr="003C24CD" w:rsidRDefault="00045705" w:rsidP="006B5710">
            <w:pPr>
              <w:jc w:val="center"/>
              <w:rPr>
                <w:rFonts w:ascii="Garamond" w:hAnsi="Garamond"/>
              </w:rPr>
            </w:pPr>
            <w:proofErr w:type="spellStart"/>
            <w:r w:rsidRPr="003C24CD">
              <w:rPr>
                <w:rFonts w:ascii="Garamond" w:hAnsi="Garamond" w:cs="Arial"/>
                <w:b/>
              </w:rPr>
              <w:t>Num</w:t>
            </w:r>
            <w:proofErr w:type="spellEnd"/>
            <w:r w:rsidRPr="003C24CD">
              <w:rPr>
                <w:rFonts w:ascii="Garamond" w:hAnsi="Garamond" w:cs="Arial"/>
                <w:b/>
              </w:rPr>
              <w:t>.</w:t>
            </w:r>
          </w:p>
        </w:tc>
        <w:tc>
          <w:tcPr>
            <w:tcW w:w="2017" w:type="pct"/>
            <w:vAlign w:val="center"/>
          </w:tcPr>
          <w:p w14:paraId="2B47A68B" w14:textId="77777777" w:rsidR="006B5710" w:rsidRPr="003C24CD" w:rsidRDefault="006B5710" w:rsidP="006B571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C24CD">
              <w:rPr>
                <w:rFonts w:ascii="Garamond" w:hAnsi="Garamond" w:cs="Arial"/>
                <w:b/>
                <w:bCs/>
              </w:rPr>
              <w:t xml:space="preserve">Criterio di valutazione </w:t>
            </w:r>
            <w:r w:rsidR="007A06B4" w:rsidRPr="003C24CD">
              <w:rPr>
                <w:rFonts w:ascii="Garamond" w:hAnsi="Garamond" w:cs="Arial"/>
                <w:b/>
                <w:bCs/>
              </w:rPr>
              <w:t>qualita</w:t>
            </w:r>
            <w:r w:rsidRPr="003C24CD">
              <w:rPr>
                <w:rFonts w:ascii="Garamond" w:hAnsi="Garamond" w:cs="Arial"/>
                <w:b/>
                <w:bCs/>
              </w:rPr>
              <w:t>tivo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76CCE4A8" w14:textId="77777777" w:rsidR="006B5710" w:rsidRPr="003C24CD" w:rsidRDefault="006B5710" w:rsidP="006B5710">
            <w:pPr>
              <w:jc w:val="center"/>
              <w:rPr>
                <w:rFonts w:ascii="Garamond" w:hAnsi="Garamond"/>
              </w:rPr>
            </w:pPr>
            <w:r w:rsidRPr="003C24CD">
              <w:rPr>
                <w:rFonts w:ascii="Garamond" w:hAnsi="Garamond" w:cs="Arial"/>
                <w:b/>
                <w:bCs/>
              </w:rPr>
              <w:t xml:space="preserve">Dichiarazione di fornitura </w:t>
            </w:r>
          </w:p>
        </w:tc>
      </w:tr>
      <w:tr w:rsidR="003C24CD" w:rsidRPr="003C24CD" w14:paraId="44A459C4" w14:textId="77777777" w:rsidTr="00931FF5">
        <w:trPr>
          <w:trHeight w:val="1909"/>
        </w:trPr>
        <w:tc>
          <w:tcPr>
            <w:tcW w:w="510" w:type="pct"/>
            <w:shd w:val="clear" w:color="auto" w:fill="auto"/>
            <w:vAlign w:val="center"/>
          </w:tcPr>
          <w:p w14:paraId="46517519" w14:textId="77777777" w:rsidR="006B5710" w:rsidRPr="003C24CD" w:rsidRDefault="00045705" w:rsidP="006B5710">
            <w:pPr>
              <w:jc w:val="center"/>
              <w:rPr>
                <w:rFonts w:ascii="Garamond" w:hAnsi="Garamond"/>
              </w:rPr>
            </w:pPr>
            <w:r w:rsidRPr="003C24CD">
              <w:rPr>
                <w:rFonts w:ascii="Garamond" w:hAnsi="Garamond"/>
              </w:rPr>
              <w:t>1</w:t>
            </w:r>
          </w:p>
        </w:tc>
        <w:tc>
          <w:tcPr>
            <w:tcW w:w="2017" w:type="pct"/>
            <w:vAlign w:val="center"/>
          </w:tcPr>
          <w:p w14:paraId="3E0618F3" w14:textId="0AF2CA7E" w:rsidR="006B5710" w:rsidRPr="003C24CD" w:rsidRDefault="005E4BEF" w:rsidP="00045705">
            <w:pPr>
              <w:jc w:val="both"/>
              <w:rPr>
                <w:rFonts w:ascii="Garamond" w:hAnsi="Garamond" w:cs="Arial"/>
              </w:rPr>
            </w:pPr>
            <w:r w:rsidRPr="003C24CD">
              <w:rPr>
                <w:rFonts w:ascii="Garamond" w:hAnsi="Garamond"/>
                <w:bCs/>
              </w:rPr>
              <w:t xml:space="preserve">Tempo di </w:t>
            </w:r>
            <w:proofErr w:type="spellStart"/>
            <w:r w:rsidRPr="003C24CD">
              <w:rPr>
                <w:rFonts w:ascii="Garamond" w:hAnsi="Garamond"/>
                <w:bCs/>
                <w:i/>
              </w:rPr>
              <w:t>Polarity</w:t>
            </w:r>
            <w:proofErr w:type="spellEnd"/>
            <w:r w:rsidRPr="003C24CD">
              <w:rPr>
                <w:rFonts w:ascii="Garamond" w:hAnsi="Garamond"/>
                <w:bCs/>
                <w:i/>
              </w:rPr>
              <w:t xml:space="preserve"> </w:t>
            </w:r>
            <w:proofErr w:type="spellStart"/>
            <w:r w:rsidRPr="003C24CD">
              <w:rPr>
                <w:rFonts w:ascii="Garamond" w:hAnsi="Garamond"/>
                <w:bCs/>
                <w:i/>
              </w:rPr>
              <w:t>Switching</w:t>
            </w:r>
            <w:proofErr w:type="spellEnd"/>
          </w:p>
        </w:tc>
        <w:tc>
          <w:tcPr>
            <w:tcW w:w="2473" w:type="pct"/>
            <w:shd w:val="clear" w:color="auto" w:fill="auto"/>
            <w:vAlign w:val="center"/>
            <w:hideMark/>
          </w:tcPr>
          <w:p w14:paraId="1E263666" w14:textId="6F1016C2" w:rsidR="005E4BEF" w:rsidRPr="003C24CD" w:rsidRDefault="005E4BEF" w:rsidP="005E4BEF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3C24CD">
              <w:rPr>
                <w:rFonts w:ascii="Garamond" w:hAnsi="Garamond" w:cs="Arial"/>
                <w:i/>
              </w:rPr>
              <w:sym w:font="Wingdings" w:char="F0A8"/>
            </w:r>
            <w:r w:rsidRPr="003C24CD">
              <w:rPr>
                <w:rFonts w:ascii="Garamond" w:hAnsi="Garamond" w:cs="Arial"/>
                <w:i/>
              </w:rPr>
              <w:t xml:space="preserve">        </w:t>
            </w:r>
            <w:r w:rsidR="006D2CEB" w:rsidRPr="003C24CD">
              <w:rPr>
                <w:rFonts w:ascii="Garamond" w:hAnsi="Garamond" w:cs="Arial"/>
                <w:i/>
                <w:u w:val="single"/>
              </w:rPr>
              <w:t>&gt;</w:t>
            </w:r>
            <w:r w:rsidR="006D2CEB" w:rsidRPr="003C24CD">
              <w:rPr>
                <w:rFonts w:ascii="Garamond" w:hAnsi="Garamond" w:cs="Arial"/>
                <w:i/>
              </w:rPr>
              <w:t xml:space="preserve"> </w:t>
            </w:r>
            <w:r w:rsidRPr="003C24CD">
              <w:rPr>
                <w:rFonts w:ascii="Garamond" w:hAnsi="Garamond" w:cs="Arial"/>
                <w:i/>
              </w:rPr>
              <w:t xml:space="preserve">25 </w:t>
            </w:r>
            <w:proofErr w:type="spellStart"/>
            <w:r w:rsidRPr="003C24CD">
              <w:rPr>
                <w:rFonts w:ascii="Garamond" w:hAnsi="Garamond" w:cs="Arial"/>
                <w:i/>
              </w:rPr>
              <w:t>msec</w:t>
            </w:r>
            <w:proofErr w:type="spellEnd"/>
          </w:p>
          <w:p w14:paraId="3B01B907" w14:textId="29CFC8F5" w:rsidR="005E4BEF" w:rsidRPr="003C24CD" w:rsidRDefault="005E4BEF" w:rsidP="005E4BEF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3C24CD">
              <w:rPr>
                <w:rFonts w:ascii="Garamond" w:hAnsi="Garamond" w:cs="Arial"/>
                <w:i/>
              </w:rPr>
              <w:sym w:font="Wingdings" w:char="F0A8"/>
            </w:r>
            <w:r w:rsidRPr="003C24CD">
              <w:rPr>
                <w:rFonts w:ascii="Garamond" w:hAnsi="Garamond" w:cs="Arial"/>
                <w:i/>
              </w:rPr>
              <w:tab/>
              <w:t xml:space="preserve">15 </w:t>
            </w:r>
            <w:proofErr w:type="gramStart"/>
            <w:r w:rsidRPr="003C24CD">
              <w:rPr>
                <w:rFonts w:ascii="Garamond" w:hAnsi="Garamond" w:cs="Arial"/>
                <w:i/>
              </w:rPr>
              <w:t>≤  x</w:t>
            </w:r>
            <w:proofErr w:type="gramEnd"/>
            <w:r w:rsidRPr="003C24CD">
              <w:rPr>
                <w:rFonts w:ascii="Garamond" w:hAnsi="Garamond" w:cs="Arial"/>
                <w:i/>
              </w:rPr>
              <w:t xml:space="preserve"> </w:t>
            </w:r>
            <w:r w:rsidR="00FC3F9A" w:rsidRPr="003C24CD">
              <w:rPr>
                <w:rFonts w:ascii="Garamond" w:hAnsi="Garamond" w:cs="Arial"/>
                <w:i/>
              </w:rPr>
              <w:t xml:space="preserve"> </w:t>
            </w:r>
            <w:r w:rsidRPr="003C24CD">
              <w:rPr>
                <w:rFonts w:ascii="Garamond" w:hAnsi="Garamond" w:cs="Arial"/>
                <w:i/>
              </w:rPr>
              <w:t xml:space="preserve">&lt;  25 </w:t>
            </w:r>
            <w:proofErr w:type="spellStart"/>
            <w:r w:rsidRPr="003C24CD">
              <w:rPr>
                <w:rFonts w:ascii="Garamond" w:hAnsi="Garamond" w:cs="Arial"/>
                <w:i/>
              </w:rPr>
              <w:t>msec</w:t>
            </w:r>
            <w:proofErr w:type="spellEnd"/>
            <w:r w:rsidRPr="003C24CD">
              <w:rPr>
                <w:rFonts w:ascii="Garamond" w:hAnsi="Garamond" w:cs="Arial"/>
                <w:i/>
              </w:rPr>
              <w:t xml:space="preserve"> </w:t>
            </w:r>
          </w:p>
          <w:p w14:paraId="1DF37373" w14:textId="77777777" w:rsidR="005E4BEF" w:rsidRPr="003C24CD" w:rsidRDefault="005E4BEF" w:rsidP="005E4BEF">
            <w:pPr>
              <w:spacing w:after="120"/>
              <w:jc w:val="both"/>
              <w:rPr>
                <w:rFonts w:ascii="Garamond" w:eastAsia="Helvetica" w:hAnsi="Garamond" w:cs="Arial"/>
                <w:i/>
              </w:rPr>
            </w:pPr>
            <w:r w:rsidRPr="003C24CD">
              <w:rPr>
                <w:rFonts w:ascii="Garamond" w:hAnsi="Garamond" w:cs="Arial"/>
                <w:i/>
              </w:rPr>
              <w:sym w:font="Wingdings" w:char="F0A8"/>
            </w:r>
            <w:r w:rsidRPr="003C24CD">
              <w:rPr>
                <w:rFonts w:ascii="Garamond" w:hAnsi="Garamond" w:cs="Arial"/>
                <w:i/>
              </w:rPr>
              <w:tab/>
              <w:t xml:space="preserve">&lt; 15 </w:t>
            </w:r>
            <w:proofErr w:type="spellStart"/>
            <w:r w:rsidRPr="003C24CD">
              <w:rPr>
                <w:rFonts w:ascii="Garamond" w:hAnsi="Garamond" w:cs="Arial"/>
                <w:i/>
              </w:rPr>
              <w:t>msec</w:t>
            </w:r>
            <w:proofErr w:type="spellEnd"/>
            <w:r w:rsidRPr="003C24CD">
              <w:rPr>
                <w:rFonts w:ascii="Garamond" w:eastAsia="Helvetica" w:hAnsi="Garamond" w:cs="Arial"/>
                <w:i/>
              </w:rPr>
              <w:t xml:space="preserve"> </w:t>
            </w:r>
          </w:p>
          <w:p w14:paraId="77098E48" w14:textId="1FA0C517" w:rsidR="00FA1648" w:rsidRPr="003C24CD" w:rsidRDefault="00611B98" w:rsidP="005E4BEF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proofErr w:type="gramStart"/>
            <w:r w:rsidRPr="003C24CD">
              <w:rPr>
                <w:rFonts w:ascii="Garamond" w:eastAsia="Helvetica" w:hAnsi="Garamond" w:cs="Arial"/>
              </w:rPr>
              <w:t>vedasi</w:t>
            </w:r>
            <w:proofErr w:type="gramEnd"/>
            <w:r w:rsidRPr="003C24CD">
              <w:rPr>
                <w:rFonts w:ascii="Garamond" w:eastAsia="Helvetica" w:hAnsi="Garamond" w:cs="Arial"/>
              </w:rPr>
              <w:t xml:space="preserve"> pag</w:t>
            </w:r>
            <w:r w:rsidR="00045705" w:rsidRPr="003C24CD">
              <w:rPr>
                <w:rFonts w:ascii="Garamond" w:eastAsia="Helvetica" w:hAnsi="Garamond" w:cs="Arial"/>
              </w:rPr>
              <w:t>. ……</w:t>
            </w:r>
            <w:r w:rsidRPr="003C24CD">
              <w:rPr>
                <w:rFonts w:ascii="Garamond" w:eastAsia="Helvetica" w:hAnsi="Garamond" w:cs="Arial"/>
              </w:rPr>
              <w:t xml:space="preserve"> del documento denominato ________________</w:t>
            </w:r>
            <w:r w:rsidR="006E027B" w:rsidRPr="003C24CD">
              <w:rPr>
                <w:rFonts w:ascii="Garamond" w:eastAsia="Helvetica" w:hAnsi="Garamond" w:cs="Arial"/>
              </w:rPr>
              <w:t xml:space="preserve"> </w:t>
            </w:r>
            <w:r w:rsidR="00FA1648" w:rsidRPr="003C24CD">
              <w:rPr>
                <w:rFonts w:ascii="Garamond" w:eastAsia="Helvetica" w:hAnsi="Garamond" w:cs="Arial"/>
              </w:rPr>
              <w:t>allegato all’offerta tecnica</w:t>
            </w:r>
          </w:p>
        </w:tc>
      </w:tr>
      <w:tr w:rsidR="003C24CD" w:rsidRPr="003C24CD" w14:paraId="62D40547" w14:textId="77777777" w:rsidTr="00931FF5">
        <w:trPr>
          <w:trHeight w:val="567"/>
        </w:trPr>
        <w:tc>
          <w:tcPr>
            <w:tcW w:w="510" w:type="pct"/>
            <w:shd w:val="clear" w:color="auto" w:fill="auto"/>
            <w:vAlign w:val="center"/>
          </w:tcPr>
          <w:p w14:paraId="7014868C" w14:textId="036A0D55" w:rsidR="00931FF5" w:rsidRPr="003C24CD" w:rsidRDefault="00931FF5" w:rsidP="006B5710">
            <w:pPr>
              <w:jc w:val="center"/>
              <w:rPr>
                <w:rFonts w:ascii="Garamond" w:hAnsi="Garamond"/>
              </w:rPr>
            </w:pPr>
            <w:r w:rsidRPr="003C24CD">
              <w:rPr>
                <w:rFonts w:ascii="Garamond" w:hAnsi="Garamond"/>
              </w:rPr>
              <w:t>2</w:t>
            </w:r>
          </w:p>
        </w:tc>
        <w:tc>
          <w:tcPr>
            <w:tcW w:w="2017" w:type="pct"/>
            <w:vAlign w:val="center"/>
          </w:tcPr>
          <w:p w14:paraId="5E7A9A99" w14:textId="7D9D0FF1" w:rsidR="00931FF5" w:rsidRPr="003C24CD" w:rsidRDefault="00E90692" w:rsidP="0032578D">
            <w:pPr>
              <w:jc w:val="both"/>
              <w:rPr>
                <w:rFonts w:ascii="Garamond" w:hAnsi="Garamond" w:cs="Arial"/>
              </w:rPr>
            </w:pPr>
            <w:r w:rsidRPr="003C24CD">
              <w:rPr>
                <w:rFonts w:ascii="Garamond" w:hAnsi="Garamond"/>
                <w:bCs/>
              </w:rPr>
              <w:t xml:space="preserve">24 mesi di garanzia full </w:t>
            </w:r>
            <w:proofErr w:type="spellStart"/>
            <w:r w:rsidRPr="003C24CD">
              <w:rPr>
                <w:rFonts w:ascii="Garamond" w:hAnsi="Garamond"/>
                <w:bCs/>
              </w:rPr>
              <w:t>risk</w:t>
            </w:r>
            <w:proofErr w:type="spellEnd"/>
          </w:p>
        </w:tc>
        <w:tc>
          <w:tcPr>
            <w:tcW w:w="2473" w:type="pct"/>
            <w:shd w:val="clear" w:color="auto" w:fill="auto"/>
            <w:vAlign w:val="center"/>
          </w:tcPr>
          <w:p w14:paraId="0C25FE9E" w14:textId="77777777" w:rsidR="00931FF5" w:rsidRPr="003C24CD" w:rsidRDefault="00931FF5" w:rsidP="00FA1648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3C24CD">
              <w:rPr>
                <w:rFonts w:ascii="Garamond" w:hAnsi="Garamond" w:cs="Arial"/>
                <w:i/>
              </w:rPr>
              <w:sym w:font="Wingdings" w:char="F0A8"/>
            </w:r>
            <w:r w:rsidRPr="003C24CD">
              <w:rPr>
                <w:rFonts w:ascii="Garamond" w:hAnsi="Garamond" w:cs="Arial"/>
                <w:i/>
              </w:rPr>
              <w:t xml:space="preserve"> Caratteristica presente </w:t>
            </w:r>
          </w:p>
          <w:p w14:paraId="2089D599" w14:textId="18DD658F" w:rsidR="00931FF5" w:rsidRPr="003C24CD" w:rsidRDefault="00931FF5" w:rsidP="00FA1648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3C24CD">
              <w:rPr>
                <w:rFonts w:ascii="Garamond" w:hAnsi="Garamond" w:cs="Arial"/>
                <w:i/>
              </w:rPr>
              <w:sym w:font="Wingdings" w:char="F0A8"/>
            </w:r>
            <w:r w:rsidRPr="003C24CD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  <w:tr w:rsidR="003C24CD" w:rsidRPr="003C24CD" w14:paraId="6AA232CF" w14:textId="77777777" w:rsidTr="00931FF5">
        <w:trPr>
          <w:trHeight w:val="343"/>
        </w:trPr>
        <w:tc>
          <w:tcPr>
            <w:tcW w:w="510" w:type="pct"/>
            <w:shd w:val="clear" w:color="auto" w:fill="auto"/>
            <w:vAlign w:val="center"/>
          </w:tcPr>
          <w:p w14:paraId="7ADB658F" w14:textId="3853A7A7" w:rsidR="00931FF5" w:rsidRPr="003C24CD" w:rsidRDefault="00931FF5" w:rsidP="00931FF5">
            <w:pPr>
              <w:jc w:val="center"/>
              <w:rPr>
                <w:rFonts w:ascii="Garamond" w:hAnsi="Garamond"/>
              </w:rPr>
            </w:pPr>
            <w:r w:rsidRPr="003C24CD">
              <w:rPr>
                <w:rFonts w:ascii="Garamond" w:hAnsi="Garamond"/>
              </w:rPr>
              <w:t>3</w:t>
            </w:r>
          </w:p>
        </w:tc>
        <w:tc>
          <w:tcPr>
            <w:tcW w:w="2017" w:type="pct"/>
            <w:vAlign w:val="center"/>
          </w:tcPr>
          <w:p w14:paraId="4DD406F3" w14:textId="08465562" w:rsidR="00931FF5" w:rsidRPr="003C24CD" w:rsidRDefault="00E90692" w:rsidP="00931FF5">
            <w:pPr>
              <w:jc w:val="both"/>
              <w:rPr>
                <w:rFonts w:ascii="Garamond" w:hAnsi="Garamond" w:cs="Arial"/>
              </w:rPr>
            </w:pPr>
            <w:r w:rsidRPr="003C24CD">
              <w:rPr>
                <w:rFonts w:ascii="Garamond" w:hAnsi="Garamond"/>
                <w:bCs/>
              </w:rPr>
              <w:t xml:space="preserve">36 mesi di garanzia full </w:t>
            </w:r>
            <w:proofErr w:type="spellStart"/>
            <w:r w:rsidRPr="003C24CD">
              <w:rPr>
                <w:rFonts w:ascii="Garamond" w:hAnsi="Garamond"/>
                <w:bCs/>
              </w:rPr>
              <w:t>risk</w:t>
            </w:r>
            <w:proofErr w:type="spellEnd"/>
          </w:p>
        </w:tc>
        <w:tc>
          <w:tcPr>
            <w:tcW w:w="2473" w:type="pct"/>
            <w:shd w:val="clear" w:color="auto" w:fill="auto"/>
            <w:vAlign w:val="center"/>
          </w:tcPr>
          <w:p w14:paraId="77D1D469" w14:textId="77777777" w:rsidR="00931FF5" w:rsidRPr="003C24CD" w:rsidRDefault="00931FF5" w:rsidP="00931FF5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3C24CD">
              <w:rPr>
                <w:rFonts w:ascii="Garamond" w:hAnsi="Garamond" w:cs="Arial"/>
                <w:i/>
              </w:rPr>
              <w:sym w:font="Wingdings" w:char="F0A8"/>
            </w:r>
            <w:r w:rsidRPr="003C24CD">
              <w:rPr>
                <w:rFonts w:ascii="Garamond" w:hAnsi="Garamond" w:cs="Arial"/>
                <w:i/>
              </w:rPr>
              <w:t xml:space="preserve"> Caratteristica presente </w:t>
            </w:r>
          </w:p>
          <w:p w14:paraId="5A1B769C" w14:textId="5EF62CED" w:rsidR="00931FF5" w:rsidRPr="003C24CD" w:rsidRDefault="00931FF5" w:rsidP="00931FF5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3C24CD">
              <w:rPr>
                <w:rFonts w:ascii="Garamond" w:hAnsi="Garamond" w:cs="Arial"/>
                <w:i/>
              </w:rPr>
              <w:sym w:font="Wingdings" w:char="F0A8"/>
            </w:r>
            <w:r w:rsidRPr="003C24CD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</w:tbl>
    <w:p w14:paraId="6F02F66B" w14:textId="77777777" w:rsidR="00FA1648" w:rsidRPr="003C24CD" w:rsidRDefault="00FA1648" w:rsidP="00BC103D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</w:rPr>
      </w:pPr>
    </w:p>
    <w:p w14:paraId="72C86145" w14:textId="40583348" w:rsidR="00D0400A" w:rsidRPr="00B17740" w:rsidRDefault="002B4A05" w:rsidP="003C24CD">
      <w:pPr>
        <w:widowControl w:val="0"/>
        <w:jc w:val="both"/>
        <w:rPr>
          <w:rFonts w:ascii="Garamond" w:hAnsi="Garamond"/>
        </w:rPr>
      </w:pPr>
      <w:r w:rsidRPr="00B17740">
        <w:rPr>
          <w:rFonts w:ascii="Garamond" w:hAnsi="Garamond"/>
          <w:b/>
          <w:u w:val="single"/>
        </w:rPr>
        <w:t>Come indicato nel relativo paragrafo dell’offerta tecnica si allegano le schede tecniche del sistema offerto.</w:t>
      </w:r>
    </w:p>
    <w:sectPr w:rsidR="00D0400A" w:rsidRPr="00B17740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27152" w14:textId="77777777" w:rsidR="00FE6430" w:rsidRDefault="00FE6430" w:rsidP="00280583">
      <w:r>
        <w:separator/>
      </w:r>
    </w:p>
  </w:endnote>
  <w:endnote w:type="continuationSeparator" w:id="0">
    <w:p w14:paraId="716D41F9" w14:textId="77777777" w:rsidR="00FE6430" w:rsidRDefault="00FE643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F03E" w14:textId="77777777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194155" w14:textId="77777777" w:rsidR="00DC7FC9" w:rsidRDefault="00DC7FC9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62AA" w14:textId="74DE541B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1BC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83F5EB" w14:textId="77777777" w:rsidR="00DC7FC9" w:rsidRDefault="00DC7FC9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0A42" w14:textId="77777777" w:rsidR="00FE6430" w:rsidRDefault="00FE6430" w:rsidP="00280583">
      <w:r>
        <w:separator/>
      </w:r>
    </w:p>
  </w:footnote>
  <w:footnote w:type="continuationSeparator" w:id="0">
    <w:p w14:paraId="4DDAC8DA" w14:textId="77777777" w:rsidR="00FE6430" w:rsidRDefault="00FE643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614" w14:textId="26BEEA5C" w:rsidR="00DC7FC9" w:rsidRPr="00987FF1" w:rsidRDefault="00DC7FC9" w:rsidP="00B673AA">
    <w:pPr>
      <w:ind w:left="8222"/>
      <w:jc w:val="both"/>
      <w:rPr>
        <w:rFonts w:ascii="Garamond" w:hAnsi="Garamond"/>
        <w:sz w:val="18"/>
        <w:szCs w:val="18"/>
      </w:rPr>
    </w:pPr>
    <w:r w:rsidRPr="004F1283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F4982" wp14:editId="4E23C8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D614" w14:textId="77777777" w:rsidR="00DC7FC9" w:rsidRDefault="00DC7FC9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498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CE6D614" w14:textId="77777777" w:rsidR="00DC7FC9" w:rsidRDefault="00DC7FC9" w:rsidP="0030544C"/>
                </w:txbxContent>
              </v:textbox>
            </v:shape>
          </w:pict>
        </mc:Fallback>
      </mc:AlternateContent>
    </w:r>
    <w:r w:rsidR="00CF2B83">
      <w:rPr>
        <w:rFonts w:ascii="Garamond" w:hAnsi="Garamond"/>
        <w:sz w:val="18"/>
        <w:szCs w:val="18"/>
      </w:rPr>
      <w:t>ALLEGATO 7</w:t>
    </w:r>
    <w:r w:rsidR="00B673AA">
      <w:rPr>
        <w:rFonts w:ascii="Garamond" w:hAnsi="Garamond"/>
        <w:sz w:val="18"/>
        <w:szCs w:val="18"/>
      </w:rPr>
      <w:t>/1</w:t>
    </w:r>
  </w:p>
  <w:p w14:paraId="557E66B3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D36CC06" w14:textId="183A5126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tecnica</w:t>
    </w:r>
    <w:r w:rsidR="00842013">
      <w:rPr>
        <w:rFonts w:ascii="Garamond" w:hAnsi="Garamond"/>
        <w:bCs/>
        <w:sz w:val="20"/>
        <w:szCs w:val="20"/>
      </w:rPr>
      <w:t xml:space="preserve"> Lotto 1</w:t>
    </w:r>
  </w:p>
  <w:p w14:paraId="6A3DEAB4" w14:textId="77777777" w:rsidR="00DC7FC9" w:rsidRPr="00987FF1" w:rsidRDefault="00DC7F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B89B" w14:textId="77777777" w:rsidR="00DC7FC9" w:rsidRPr="00280583" w:rsidRDefault="00DC7FC9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B2E5E" wp14:editId="06BEB307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A4D2" w14:textId="77777777" w:rsidR="00DC7FC9" w:rsidRDefault="00DC7FC9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3BDA68D4" wp14:editId="44F466C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E5E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2F9A4D2" w14:textId="77777777" w:rsidR="00DC7FC9" w:rsidRDefault="00DC7FC9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3BDA68D4" wp14:editId="44F466C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1F01E0" w14:textId="77777777" w:rsidR="00DC7FC9" w:rsidRPr="00E1547E" w:rsidRDefault="00DC7FC9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B97DA0D" w14:textId="77777777" w:rsidR="00DC7FC9" w:rsidRPr="00E1547E" w:rsidRDefault="00DC7FC9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5B94D8DF" w14:textId="77777777" w:rsidR="00DC7FC9" w:rsidRPr="00E1547E" w:rsidRDefault="00DC7FC9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850CD08" w14:textId="77777777" w:rsidR="00DC7FC9" w:rsidRPr="00E1547E" w:rsidRDefault="00DC7FC9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4ED6ACEF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CB51E93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B62A765" w14:textId="77777777" w:rsidR="00DC7FC9" w:rsidRDefault="00DC7FC9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EA"/>
    <w:multiLevelType w:val="hybridMultilevel"/>
    <w:tmpl w:val="7A8828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34C55"/>
    <w:multiLevelType w:val="hybridMultilevel"/>
    <w:tmpl w:val="3B8A8D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53F32"/>
    <w:multiLevelType w:val="hybridMultilevel"/>
    <w:tmpl w:val="54CA36B8"/>
    <w:lvl w:ilvl="0" w:tplc="1602B818"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A586F"/>
    <w:multiLevelType w:val="hybridMultilevel"/>
    <w:tmpl w:val="3B8A8D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34532"/>
    <w:multiLevelType w:val="hybridMultilevel"/>
    <w:tmpl w:val="907664F2"/>
    <w:lvl w:ilvl="0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407B75C2"/>
    <w:multiLevelType w:val="hybridMultilevel"/>
    <w:tmpl w:val="ED8CC8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185DE3"/>
    <w:multiLevelType w:val="hybridMultilevel"/>
    <w:tmpl w:val="227AE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45705"/>
    <w:rsid w:val="0004617A"/>
    <w:rsid w:val="00053BF1"/>
    <w:rsid w:val="00057F78"/>
    <w:rsid w:val="00065933"/>
    <w:rsid w:val="000714C5"/>
    <w:rsid w:val="00075E66"/>
    <w:rsid w:val="00076509"/>
    <w:rsid w:val="00080B59"/>
    <w:rsid w:val="00080C22"/>
    <w:rsid w:val="0008114C"/>
    <w:rsid w:val="0008155D"/>
    <w:rsid w:val="00090209"/>
    <w:rsid w:val="00092BDD"/>
    <w:rsid w:val="000A51AF"/>
    <w:rsid w:val="000C30FA"/>
    <w:rsid w:val="000E0119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2732"/>
    <w:rsid w:val="001447E3"/>
    <w:rsid w:val="00146354"/>
    <w:rsid w:val="00147210"/>
    <w:rsid w:val="00150B4A"/>
    <w:rsid w:val="00150EA3"/>
    <w:rsid w:val="00151C4F"/>
    <w:rsid w:val="00154C06"/>
    <w:rsid w:val="0015698B"/>
    <w:rsid w:val="0015773E"/>
    <w:rsid w:val="00163C8D"/>
    <w:rsid w:val="00163E0D"/>
    <w:rsid w:val="00165ED7"/>
    <w:rsid w:val="00166CE3"/>
    <w:rsid w:val="00167AE8"/>
    <w:rsid w:val="00171AB8"/>
    <w:rsid w:val="0018040A"/>
    <w:rsid w:val="00184088"/>
    <w:rsid w:val="001860AD"/>
    <w:rsid w:val="00186445"/>
    <w:rsid w:val="00196A5E"/>
    <w:rsid w:val="001A1C59"/>
    <w:rsid w:val="001B26FB"/>
    <w:rsid w:val="001C243E"/>
    <w:rsid w:val="001C30A8"/>
    <w:rsid w:val="001C3D6D"/>
    <w:rsid w:val="001D6BAF"/>
    <w:rsid w:val="001D744D"/>
    <w:rsid w:val="001E7E6E"/>
    <w:rsid w:val="001F4E75"/>
    <w:rsid w:val="002046D1"/>
    <w:rsid w:val="00221187"/>
    <w:rsid w:val="00221E6D"/>
    <w:rsid w:val="002325E8"/>
    <w:rsid w:val="00236E47"/>
    <w:rsid w:val="00237A15"/>
    <w:rsid w:val="00240081"/>
    <w:rsid w:val="00252B9D"/>
    <w:rsid w:val="00265EA6"/>
    <w:rsid w:val="002734AC"/>
    <w:rsid w:val="00280583"/>
    <w:rsid w:val="00290988"/>
    <w:rsid w:val="0029300C"/>
    <w:rsid w:val="002B4A05"/>
    <w:rsid w:val="002C1D57"/>
    <w:rsid w:val="002C732D"/>
    <w:rsid w:val="002D0F01"/>
    <w:rsid w:val="002D729D"/>
    <w:rsid w:val="002E4912"/>
    <w:rsid w:val="002E6BB7"/>
    <w:rsid w:val="002F2781"/>
    <w:rsid w:val="0030544C"/>
    <w:rsid w:val="0030664F"/>
    <w:rsid w:val="00313D97"/>
    <w:rsid w:val="003217F3"/>
    <w:rsid w:val="003256D7"/>
    <w:rsid w:val="0032578D"/>
    <w:rsid w:val="00325BF1"/>
    <w:rsid w:val="00335CBB"/>
    <w:rsid w:val="00336B69"/>
    <w:rsid w:val="0034475E"/>
    <w:rsid w:val="00344FAD"/>
    <w:rsid w:val="0034555D"/>
    <w:rsid w:val="003544F3"/>
    <w:rsid w:val="00355EAE"/>
    <w:rsid w:val="00370C46"/>
    <w:rsid w:val="00372A5D"/>
    <w:rsid w:val="003744E6"/>
    <w:rsid w:val="00377E59"/>
    <w:rsid w:val="003865E6"/>
    <w:rsid w:val="003A1B48"/>
    <w:rsid w:val="003A3E2D"/>
    <w:rsid w:val="003B5129"/>
    <w:rsid w:val="003B722F"/>
    <w:rsid w:val="003B7640"/>
    <w:rsid w:val="003C1587"/>
    <w:rsid w:val="003C24CD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55979"/>
    <w:rsid w:val="0046248A"/>
    <w:rsid w:val="00466F0B"/>
    <w:rsid w:val="00470055"/>
    <w:rsid w:val="00475CE7"/>
    <w:rsid w:val="00480079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7BC"/>
    <w:rsid w:val="004F0FFE"/>
    <w:rsid w:val="004F1283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A3F"/>
    <w:rsid w:val="00551B73"/>
    <w:rsid w:val="00553EFD"/>
    <w:rsid w:val="00557FC6"/>
    <w:rsid w:val="005605C4"/>
    <w:rsid w:val="00570D31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E4BEF"/>
    <w:rsid w:val="005E58A0"/>
    <w:rsid w:val="005F065F"/>
    <w:rsid w:val="005F5BC8"/>
    <w:rsid w:val="00601919"/>
    <w:rsid w:val="006079D8"/>
    <w:rsid w:val="00611B98"/>
    <w:rsid w:val="00612F15"/>
    <w:rsid w:val="00622ACD"/>
    <w:rsid w:val="00627FE9"/>
    <w:rsid w:val="006338CC"/>
    <w:rsid w:val="006418D5"/>
    <w:rsid w:val="006552DE"/>
    <w:rsid w:val="00656EAF"/>
    <w:rsid w:val="00662498"/>
    <w:rsid w:val="00666ABC"/>
    <w:rsid w:val="006714E0"/>
    <w:rsid w:val="00671B53"/>
    <w:rsid w:val="00682EB3"/>
    <w:rsid w:val="0068530B"/>
    <w:rsid w:val="00691D7F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2CEB"/>
    <w:rsid w:val="006D4BB3"/>
    <w:rsid w:val="006D7C04"/>
    <w:rsid w:val="006E027B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27159"/>
    <w:rsid w:val="00734CB2"/>
    <w:rsid w:val="00736C5B"/>
    <w:rsid w:val="00744B4B"/>
    <w:rsid w:val="0074602A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06B4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2013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339D"/>
    <w:rsid w:val="00886BF8"/>
    <w:rsid w:val="00891863"/>
    <w:rsid w:val="008A0827"/>
    <w:rsid w:val="008A2053"/>
    <w:rsid w:val="008A7CBA"/>
    <w:rsid w:val="008B338F"/>
    <w:rsid w:val="008B5236"/>
    <w:rsid w:val="008C2F5C"/>
    <w:rsid w:val="008E216B"/>
    <w:rsid w:val="008F49ED"/>
    <w:rsid w:val="008F6DCA"/>
    <w:rsid w:val="00902AFD"/>
    <w:rsid w:val="00902F90"/>
    <w:rsid w:val="009123D9"/>
    <w:rsid w:val="0092147D"/>
    <w:rsid w:val="00930FC9"/>
    <w:rsid w:val="00931FF5"/>
    <w:rsid w:val="009337F5"/>
    <w:rsid w:val="0094425D"/>
    <w:rsid w:val="00950468"/>
    <w:rsid w:val="00950E99"/>
    <w:rsid w:val="009510D5"/>
    <w:rsid w:val="00957DB9"/>
    <w:rsid w:val="00957EA3"/>
    <w:rsid w:val="009610DE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20BC"/>
    <w:rsid w:val="0099367F"/>
    <w:rsid w:val="00996CC5"/>
    <w:rsid w:val="0099793F"/>
    <w:rsid w:val="009A1382"/>
    <w:rsid w:val="009A5E4B"/>
    <w:rsid w:val="009A7CE0"/>
    <w:rsid w:val="009B1B94"/>
    <w:rsid w:val="009B26E5"/>
    <w:rsid w:val="009B4993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9553F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17740"/>
    <w:rsid w:val="00B20796"/>
    <w:rsid w:val="00B21EF8"/>
    <w:rsid w:val="00B2649C"/>
    <w:rsid w:val="00B27D33"/>
    <w:rsid w:val="00B31618"/>
    <w:rsid w:val="00B41C88"/>
    <w:rsid w:val="00B45F7D"/>
    <w:rsid w:val="00B4694C"/>
    <w:rsid w:val="00B52C7B"/>
    <w:rsid w:val="00B53B19"/>
    <w:rsid w:val="00B54799"/>
    <w:rsid w:val="00B55D74"/>
    <w:rsid w:val="00B61A08"/>
    <w:rsid w:val="00B62E12"/>
    <w:rsid w:val="00B673AA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103D"/>
    <w:rsid w:val="00BE38CE"/>
    <w:rsid w:val="00BE4B6C"/>
    <w:rsid w:val="00BE6749"/>
    <w:rsid w:val="00BF06F8"/>
    <w:rsid w:val="00C20A70"/>
    <w:rsid w:val="00C21AAA"/>
    <w:rsid w:val="00C21CF6"/>
    <w:rsid w:val="00C22885"/>
    <w:rsid w:val="00C25646"/>
    <w:rsid w:val="00C37D86"/>
    <w:rsid w:val="00C504C1"/>
    <w:rsid w:val="00C5277F"/>
    <w:rsid w:val="00C530DE"/>
    <w:rsid w:val="00C62EE5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089"/>
    <w:rsid w:val="00CE6498"/>
    <w:rsid w:val="00CF2B83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1B8E"/>
    <w:rsid w:val="00D639C5"/>
    <w:rsid w:val="00D65436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C7FC9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4D33"/>
    <w:rsid w:val="00E25A22"/>
    <w:rsid w:val="00E2733F"/>
    <w:rsid w:val="00E311F3"/>
    <w:rsid w:val="00E34458"/>
    <w:rsid w:val="00E5289D"/>
    <w:rsid w:val="00E5474D"/>
    <w:rsid w:val="00E56978"/>
    <w:rsid w:val="00E63846"/>
    <w:rsid w:val="00E64468"/>
    <w:rsid w:val="00E66722"/>
    <w:rsid w:val="00E702F5"/>
    <w:rsid w:val="00E83CC0"/>
    <w:rsid w:val="00E85630"/>
    <w:rsid w:val="00E90692"/>
    <w:rsid w:val="00E92DE8"/>
    <w:rsid w:val="00E967FF"/>
    <w:rsid w:val="00EA1700"/>
    <w:rsid w:val="00EA3F14"/>
    <w:rsid w:val="00EA5DAE"/>
    <w:rsid w:val="00EB00E5"/>
    <w:rsid w:val="00EB3422"/>
    <w:rsid w:val="00EB608F"/>
    <w:rsid w:val="00ED4F28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61BC0"/>
    <w:rsid w:val="00F74184"/>
    <w:rsid w:val="00F7510E"/>
    <w:rsid w:val="00F82958"/>
    <w:rsid w:val="00F86818"/>
    <w:rsid w:val="00F91E29"/>
    <w:rsid w:val="00F96920"/>
    <w:rsid w:val="00F97CDC"/>
    <w:rsid w:val="00FA1648"/>
    <w:rsid w:val="00FA1A8A"/>
    <w:rsid w:val="00FA3D54"/>
    <w:rsid w:val="00FA3FD9"/>
    <w:rsid w:val="00FA5148"/>
    <w:rsid w:val="00FA6B15"/>
    <w:rsid w:val="00FA79F5"/>
    <w:rsid w:val="00FA7E0B"/>
    <w:rsid w:val="00FB05D6"/>
    <w:rsid w:val="00FC3F9A"/>
    <w:rsid w:val="00FC4765"/>
    <w:rsid w:val="00FC559D"/>
    <w:rsid w:val="00FD0266"/>
    <w:rsid w:val="00FE2A49"/>
    <w:rsid w:val="00FE6430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EF2DBA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7A25-3912-4924-9BFE-2D9DB365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Affolati Stefano</cp:lastModifiedBy>
  <cp:revision>6</cp:revision>
  <cp:lastPrinted>2021-07-19T14:13:00Z</cp:lastPrinted>
  <dcterms:created xsi:type="dcterms:W3CDTF">2023-12-27T13:31:00Z</dcterms:created>
  <dcterms:modified xsi:type="dcterms:W3CDTF">2023-12-28T10:23:00Z</dcterms:modified>
</cp:coreProperties>
</file>